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5A86" w14:textId="77777777" w:rsidR="00634B0A" w:rsidRPr="00C72D6E" w:rsidRDefault="00634B0A" w:rsidP="00634B0A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06B4A984" w14:textId="77777777" w:rsidR="00634B0A" w:rsidRDefault="00634B0A" w:rsidP="00634B0A">
      <w:pPr>
        <w:tabs>
          <w:tab w:val="left" w:pos="5220"/>
        </w:tabs>
        <w:rPr>
          <w:rFonts w:ascii="Arial Narrow" w:hAnsi="Arial Narrow" w:cs="Arial"/>
          <w:b/>
        </w:rPr>
      </w:pPr>
    </w:p>
    <w:p w14:paraId="5BD7D078" w14:textId="77777777" w:rsidR="00634B0A" w:rsidRPr="00C72D6E" w:rsidRDefault="00634B0A" w:rsidP="00634B0A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0165692F" w14:textId="77777777" w:rsidR="00634B0A" w:rsidRDefault="00634B0A" w:rsidP="00634B0A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 w:cs="Arial"/>
          <w:b/>
          <w:bCs/>
        </w:rPr>
      </w:pPr>
      <w:r w:rsidRPr="00150844">
        <w:rPr>
          <w:rFonts w:ascii="Arial Narrow" w:hAnsi="Arial Narrow" w:cs="Arial"/>
          <w:b/>
          <w:bCs/>
        </w:rPr>
        <w:t>SDC-013/2022-</w:t>
      </w:r>
      <w:r>
        <w:rPr>
          <w:rFonts w:ascii="Arial Narrow" w:hAnsi="Arial Narrow" w:cs="Arial"/>
          <w:b/>
          <w:bCs/>
        </w:rPr>
        <w:t>PEB</w:t>
      </w:r>
      <w:r w:rsidRPr="00150844">
        <w:rPr>
          <w:rFonts w:ascii="Arial Narrow" w:hAnsi="Arial Narrow" w:cs="Arial"/>
          <w:b/>
          <w:bCs/>
        </w:rPr>
        <w:t xml:space="preserve"> SERVICIO DE PRODUCCIÓN LOGÍSTICA EN EL DESARROLLO DE LAS SECUENCIAS HITOS DEL BICENTENARIO PARA EL PROGRAMA MODO BICENTENARIO</w:t>
      </w:r>
    </w:p>
    <w:p w14:paraId="2A80DE88" w14:textId="77777777" w:rsidR="00634B0A" w:rsidRDefault="00634B0A" w:rsidP="00634B0A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b/>
          <w:bCs/>
        </w:rPr>
      </w:pPr>
    </w:p>
    <w:p w14:paraId="2CE5D290" w14:textId="77777777" w:rsidR="00634B0A" w:rsidRPr="00C72D6E" w:rsidRDefault="00634B0A" w:rsidP="00634B0A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07CBA469" w14:textId="77777777" w:rsidR="00634B0A" w:rsidRPr="00C72D6E" w:rsidRDefault="00634B0A" w:rsidP="00634B0A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2A6F13EB" w14:textId="77777777" w:rsidR="00634B0A" w:rsidRPr="00C72D6E" w:rsidRDefault="00634B0A" w:rsidP="00634B0A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25BF04F" w14:textId="77777777" w:rsidR="00634B0A" w:rsidRPr="00C72D6E" w:rsidRDefault="00634B0A" w:rsidP="00634B0A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1C1EBEEF" w14:textId="77777777" w:rsidR="00634B0A" w:rsidRPr="00C72D6E" w:rsidRDefault="00634B0A" w:rsidP="00634B0A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628FA9CF" w14:textId="77777777" w:rsidR="00634B0A" w:rsidRPr="00C72D6E" w:rsidRDefault="00634B0A" w:rsidP="00634B0A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3C724E44" w14:textId="77777777" w:rsidR="00634B0A" w:rsidRPr="00C72D6E" w:rsidRDefault="00634B0A" w:rsidP="00634B0A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831639E" w14:textId="77777777" w:rsidR="00634B0A" w:rsidRPr="00C72D6E" w:rsidRDefault="00634B0A" w:rsidP="00634B0A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69C760DD" w14:textId="77777777" w:rsidR="00634B0A" w:rsidRPr="00C72D6E" w:rsidRDefault="00634B0A" w:rsidP="00634B0A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Persona a contactar__________________________________________________________________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20DBEE88" w14:textId="77777777" w:rsidR="00634B0A" w:rsidRPr="00C72D6E" w:rsidRDefault="00634B0A" w:rsidP="00634B0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305A8EA1" w14:textId="77777777" w:rsidR="00634B0A" w:rsidRPr="00C72D6E" w:rsidRDefault="00634B0A" w:rsidP="00634B0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Cargo:______________________________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9C394D">
        <w:rPr>
          <w:rFonts w:ascii="Arial Narrow" w:hAnsi="Arial Narrow" w:cs="Arial"/>
          <w:b/>
          <w:spacing w:val="-3"/>
        </w:rPr>
        <w:t>E-mail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1D1E8B4F" w14:textId="77777777" w:rsidR="00634B0A" w:rsidRPr="00C72D6E" w:rsidRDefault="00634B0A" w:rsidP="00634B0A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37D320DA" w14:textId="77777777" w:rsidR="00634B0A" w:rsidRPr="00C72D6E" w:rsidRDefault="00634B0A" w:rsidP="00634B0A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39A02C27" w14:textId="77777777" w:rsidR="00634B0A" w:rsidRPr="00C72D6E" w:rsidRDefault="00634B0A" w:rsidP="00634B0A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50CAAFA8" w14:textId="77777777" w:rsidR="00634B0A" w:rsidRPr="00C72D6E" w:rsidRDefault="00634B0A" w:rsidP="00634B0A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0AC1918F" w14:textId="77777777" w:rsidR="00634B0A" w:rsidRPr="00C72D6E" w:rsidRDefault="00634B0A" w:rsidP="00634B0A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3EF9C00A" w14:textId="77777777" w:rsidR="00634B0A" w:rsidRPr="00C72D6E" w:rsidRDefault="00634B0A" w:rsidP="00634B0A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E49161A" w14:textId="77777777" w:rsidR="00634B0A" w:rsidRPr="00C72D6E" w:rsidRDefault="00634B0A" w:rsidP="00634B0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4E1AE73" w14:textId="77777777" w:rsidR="00634B0A" w:rsidRPr="00C72D6E" w:rsidRDefault="00634B0A" w:rsidP="00634B0A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0EE44CD" w14:textId="77777777" w:rsidR="00634B0A" w:rsidRPr="00C72D6E" w:rsidRDefault="00634B0A" w:rsidP="00634B0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4FD229D7" w14:textId="77777777" w:rsidR="00634B0A" w:rsidRPr="00C72D6E" w:rsidRDefault="00634B0A" w:rsidP="00634B0A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4C9BEDE1" w14:textId="77777777" w:rsidR="00634B0A" w:rsidRPr="00C72D6E" w:rsidRDefault="00634B0A" w:rsidP="00634B0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1501AEB4" w14:textId="77777777" w:rsidR="00634B0A" w:rsidRPr="00C72D6E" w:rsidRDefault="00634B0A" w:rsidP="00634B0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7C97DA52" w14:textId="77777777" w:rsidR="00634B0A" w:rsidRPr="00C72D6E" w:rsidRDefault="00634B0A" w:rsidP="00634B0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689F7F10" w14:textId="77777777" w:rsidR="00634B0A" w:rsidRPr="00C72D6E" w:rsidRDefault="00634B0A" w:rsidP="00634B0A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49DA6BA5" w14:textId="77777777" w:rsidR="00634B0A" w:rsidRPr="00C72D6E" w:rsidRDefault="00634B0A" w:rsidP="00634B0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5B6062D2" w14:textId="77777777" w:rsidR="00634B0A" w:rsidRPr="00C72D6E" w:rsidRDefault="00634B0A" w:rsidP="00634B0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1BBBEFE1" w14:textId="77777777" w:rsidR="00634B0A" w:rsidRPr="00C72D6E" w:rsidRDefault="00634B0A" w:rsidP="00634B0A">
      <w:pPr>
        <w:rPr>
          <w:rFonts w:ascii="Arial Narrow" w:hAnsi="Arial Narrow" w:cs="Arial"/>
        </w:rPr>
      </w:pPr>
    </w:p>
    <w:p w14:paraId="13EE3932" w14:textId="77777777" w:rsidR="00634B0A" w:rsidRPr="00C72D6E" w:rsidRDefault="00634B0A" w:rsidP="00634B0A">
      <w:pPr>
        <w:ind w:left="360" w:right="230"/>
        <w:rPr>
          <w:rFonts w:ascii="Arial Narrow" w:hAnsi="Arial Narrow" w:cs="Arial"/>
          <w:iCs/>
        </w:rPr>
      </w:pPr>
    </w:p>
    <w:p w14:paraId="3514FE51" w14:textId="77777777" w:rsidR="00634B0A" w:rsidRPr="00C72D6E" w:rsidRDefault="00634B0A" w:rsidP="00634B0A">
      <w:pPr>
        <w:ind w:left="360" w:right="230"/>
        <w:rPr>
          <w:rFonts w:ascii="Arial Narrow" w:hAnsi="Arial Narrow" w:cs="Arial"/>
          <w:iCs/>
        </w:rPr>
      </w:pPr>
    </w:p>
    <w:p w14:paraId="016D4A63" w14:textId="77777777" w:rsidR="00634B0A" w:rsidRPr="00C72D6E" w:rsidRDefault="00634B0A" w:rsidP="00634B0A">
      <w:pPr>
        <w:ind w:left="360" w:right="230"/>
        <w:rPr>
          <w:rFonts w:ascii="Arial Narrow" w:hAnsi="Arial Narrow" w:cs="Arial"/>
          <w:iCs/>
        </w:rPr>
      </w:pPr>
    </w:p>
    <w:p w14:paraId="58CB6D16" w14:textId="77777777" w:rsidR="00634B0A" w:rsidRPr="00C72D6E" w:rsidRDefault="00634B0A" w:rsidP="00634B0A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0F24DCE2" w14:textId="77777777" w:rsidR="00634B0A" w:rsidRPr="00C72D6E" w:rsidRDefault="00634B0A" w:rsidP="00634B0A">
      <w:pPr>
        <w:ind w:left="360" w:right="230"/>
        <w:rPr>
          <w:rFonts w:ascii="Arial Narrow" w:hAnsi="Arial Narrow" w:cs="Arial"/>
          <w:iCs/>
        </w:rPr>
      </w:pPr>
    </w:p>
    <w:p w14:paraId="143A7AA8" w14:textId="77777777" w:rsidR="00634B0A" w:rsidRPr="00C72D6E" w:rsidRDefault="00634B0A" w:rsidP="00634B0A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22804D7C" w14:textId="77777777" w:rsidR="00634B0A" w:rsidRDefault="00634B0A" w:rsidP="00634B0A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2F294858" w14:textId="77777777" w:rsidR="00634B0A" w:rsidRDefault="00634B0A" w:rsidP="00634B0A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5DC91795" w14:textId="77777777" w:rsidR="00634B0A" w:rsidRDefault="00634B0A" w:rsidP="00634B0A">
      <w:pPr>
        <w:jc w:val="right"/>
        <w:rPr>
          <w:rFonts w:ascii="Arial Narrow" w:hAnsi="Arial Narrow" w:cs="Calibri"/>
          <w:b/>
        </w:rPr>
      </w:pPr>
    </w:p>
    <w:p w14:paraId="069A9124" w14:textId="77777777" w:rsidR="00634B0A" w:rsidRDefault="00634B0A" w:rsidP="00634B0A">
      <w:pPr>
        <w:jc w:val="right"/>
        <w:rPr>
          <w:rFonts w:ascii="Arial Narrow" w:hAnsi="Arial Narrow" w:cs="Calibri"/>
          <w:b/>
        </w:rPr>
      </w:pPr>
    </w:p>
    <w:p w14:paraId="3D67194A" w14:textId="77777777" w:rsidR="00634B0A" w:rsidRPr="00C72D6E" w:rsidRDefault="00634B0A" w:rsidP="00634B0A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lastRenderedPageBreak/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3741F1B8" w14:textId="77777777" w:rsidR="00634B0A" w:rsidRPr="00C72D6E" w:rsidRDefault="00634B0A" w:rsidP="00634B0A">
      <w:pPr>
        <w:jc w:val="both"/>
        <w:rPr>
          <w:rFonts w:ascii="Arial Narrow" w:hAnsi="Arial Narrow" w:cs="Calibri"/>
          <w:b/>
        </w:rPr>
      </w:pPr>
    </w:p>
    <w:p w14:paraId="77E2DE68" w14:textId="77777777" w:rsidR="00634B0A" w:rsidRPr="00C72D6E" w:rsidRDefault="00634B0A" w:rsidP="00634B0A">
      <w:pPr>
        <w:rPr>
          <w:rFonts w:ascii="Arial Narrow" w:hAnsi="Arial Narrow" w:cs="Calibri"/>
        </w:rPr>
      </w:pPr>
    </w:p>
    <w:p w14:paraId="557B2F52" w14:textId="77777777" w:rsidR="00634B0A" w:rsidRPr="00C72D6E" w:rsidRDefault="00634B0A" w:rsidP="00634B0A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71D33A39" w14:textId="77777777" w:rsidR="00634B0A" w:rsidRPr="00C72D6E" w:rsidRDefault="00634B0A" w:rsidP="00634B0A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4F6D89F4" w14:textId="77777777" w:rsidR="00634B0A" w:rsidRPr="00C72D6E" w:rsidRDefault="00634B0A" w:rsidP="00634B0A">
      <w:pPr>
        <w:jc w:val="center"/>
        <w:rPr>
          <w:rFonts w:ascii="Arial Narrow" w:hAnsi="Arial Narrow" w:cs="Calibri"/>
          <w:b/>
          <w:i/>
        </w:rPr>
      </w:pPr>
    </w:p>
    <w:p w14:paraId="38522930" w14:textId="77777777" w:rsidR="00634B0A" w:rsidRDefault="00634B0A" w:rsidP="00634B0A">
      <w:pPr>
        <w:ind w:right="630"/>
        <w:jc w:val="center"/>
        <w:rPr>
          <w:rFonts w:ascii="Arial Narrow" w:hAnsi="Arial Narrow"/>
          <w:b/>
          <w:lang w:val="es-PE"/>
        </w:rPr>
      </w:pPr>
      <w:r w:rsidRPr="00150844">
        <w:rPr>
          <w:rFonts w:ascii="Arial Narrow" w:hAnsi="Arial Narrow"/>
          <w:b/>
          <w:lang w:val="es-PE"/>
        </w:rPr>
        <w:t>SDC-013/2022-</w:t>
      </w:r>
      <w:r>
        <w:rPr>
          <w:rFonts w:ascii="Arial Narrow" w:hAnsi="Arial Narrow"/>
          <w:b/>
          <w:lang w:val="es-PE"/>
        </w:rPr>
        <w:t>PEB</w:t>
      </w:r>
      <w:r w:rsidRPr="00150844">
        <w:rPr>
          <w:rFonts w:ascii="Arial Narrow" w:hAnsi="Arial Narrow"/>
          <w:b/>
          <w:lang w:val="es-PE"/>
        </w:rPr>
        <w:t xml:space="preserve"> SERVICIO DE PRODUCCIÓN LOGÍSTICA EN EL DESARROLLO DE LAS SECUENCIAS HITOS DEL BICENTENARIO PARA EL PROGRAMA MODO BICENTENARIO</w:t>
      </w:r>
    </w:p>
    <w:p w14:paraId="4302DE38" w14:textId="77777777" w:rsidR="00634B0A" w:rsidRPr="00C72D6E" w:rsidRDefault="00634B0A" w:rsidP="00634B0A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0A566C">
        <w:rPr>
          <w:rFonts w:ascii="Arial Narrow" w:hAnsi="Arial Narrow"/>
          <w:b/>
          <w:lang w:val="es-PE"/>
        </w:rPr>
        <w:t>SDC-01</w:t>
      </w:r>
      <w:r>
        <w:rPr>
          <w:rFonts w:ascii="Arial Narrow" w:hAnsi="Arial Narrow"/>
          <w:b/>
          <w:lang w:val="es-PE"/>
        </w:rPr>
        <w:t>3</w:t>
      </w:r>
      <w:r w:rsidRPr="000A566C">
        <w:rPr>
          <w:rFonts w:ascii="Arial Narrow" w:hAnsi="Arial Narrow"/>
          <w:b/>
          <w:lang w:val="es-PE"/>
        </w:rPr>
        <w:t>/2022</w:t>
      </w:r>
      <w:r>
        <w:rPr>
          <w:rFonts w:ascii="Arial Narrow" w:hAnsi="Arial Narrow"/>
          <w:b/>
          <w:lang w:val="es-PE"/>
        </w:rPr>
        <w:t>-PEB</w:t>
      </w:r>
      <w:r>
        <w:rPr>
          <w:rFonts w:ascii="Arial Narrow" w:hAnsi="Arial Narrow"/>
          <w:b/>
          <w:snapToGrid w:val="0"/>
        </w:rPr>
        <w:t>:</w:t>
      </w:r>
    </w:p>
    <w:p w14:paraId="6013E4A1" w14:textId="77777777" w:rsidR="00634B0A" w:rsidRPr="00C72D6E" w:rsidRDefault="00634B0A" w:rsidP="00634B0A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7636EFF8" w14:textId="77777777" w:rsidR="00634B0A" w:rsidRPr="00584723" w:rsidRDefault="00634B0A" w:rsidP="00634B0A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de acuerdo a lo indicado en los términos de referencia y otros requisitos </w:t>
      </w:r>
    </w:p>
    <w:p w14:paraId="34A0E41F" w14:textId="77777777" w:rsidR="00634B0A" w:rsidRPr="00C72D6E" w:rsidRDefault="00634B0A" w:rsidP="00634B0A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985"/>
        <w:gridCol w:w="1701"/>
        <w:gridCol w:w="1701"/>
      </w:tblGrid>
      <w:tr w:rsidR="00634B0A" w:rsidRPr="001201AB" w14:paraId="4643BFD9" w14:textId="77777777" w:rsidTr="008F7B27">
        <w:trPr>
          <w:trHeight w:val="914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C49D0" w14:textId="77777777" w:rsidR="00634B0A" w:rsidRPr="00C72D6E" w:rsidRDefault="00634B0A" w:rsidP="008F7B27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886E27" w14:textId="77777777" w:rsidR="00634B0A" w:rsidRPr="00C72D6E" w:rsidRDefault="00634B0A" w:rsidP="008F7B27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F6B3D9" w14:textId="77777777" w:rsidR="00634B0A" w:rsidRPr="00C72D6E" w:rsidRDefault="00634B0A" w:rsidP="008F7B27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1D5E51F8" w14:textId="77777777" w:rsidR="00634B0A" w:rsidRPr="00C72D6E" w:rsidRDefault="00634B0A" w:rsidP="008F7B27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467B4B2B" w14:textId="77777777" w:rsidR="00634B0A" w:rsidRPr="00C72D6E" w:rsidRDefault="00634B0A" w:rsidP="008F7B27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F93AE" w14:textId="77777777" w:rsidR="00634B0A" w:rsidRPr="005954B7" w:rsidRDefault="00634B0A" w:rsidP="008F7B27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21D132A2" w14:textId="77777777" w:rsidR="00634B0A" w:rsidRPr="005954B7" w:rsidRDefault="00634B0A" w:rsidP="008F7B27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71904213" w14:textId="77777777" w:rsidR="00634B0A" w:rsidRPr="005954B7" w:rsidRDefault="00634B0A" w:rsidP="008F7B27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634B0A" w:rsidRPr="00C72D6E" w14:paraId="676AADE9" w14:textId="77777777" w:rsidTr="008F7B27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3C5DE" w14:textId="77777777" w:rsidR="00634B0A" w:rsidRPr="00A96456" w:rsidRDefault="00634B0A" w:rsidP="008F7B27">
            <w:pPr>
              <w:tabs>
                <w:tab w:val="left" w:pos="-720"/>
                <w:tab w:val="left" w:pos="0"/>
                <w:tab w:val="left" w:pos="450"/>
              </w:tabs>
              <w:suppressAutoHyphens/>
              <w:jc w:val="center"/>
              <w:rPr>
                <w:rFonts w:ascii="Arial Narrow" w:hAnsi="Arial Narrow"/>
                <w:b/>
                <w:lang w:val="es-PE"/>
              </w:rPr>
            </w:pPr>
            <w:r w:rsidRPr="00150844">
              <w:rPr>
                <w:rFonts w:ascii="Arial Narrow" w:hAnsi="Arial Narrow"/>
                <w:b/>
                <w:lang w:val="es-PE"/>
              </w:rPr>
              <w:t>SDC-013/2022-</w:t>
            </w:r>
            <w:r>
              <w:rPr>
                <w:rFonts w:ascii="Arial Narrow" w:hAnsi="Arial Narrow"/>
                <w:b/>
                <w:lang w:val="es-PE"/>
              </w:rPr>
              <w:t>PEB</w:t>
            </w:r>
            <w:r w:rsidRPr="00150844">
              <w:rPr>
                <w:rFonts w:ascii="Arial Narrow" w:hAnsi="Arial Narrow"/>
                <w:b/>
                <w:lang w:val="es-PE"/>
              </w:rPr>
              <w:t xml:space="preserve"> SERVICIO DE PRODUCCIÓN LOGÍSTICA EN EL DESARROLLO DE LAS SECUENCIAS HITOS DEL BICENTENARIO PARA EL PROGRAMA MODO BICENTENARIO</w:t>
            </w:r>
          </w:p>
        </w:tc>
      </w:tr>
      <w:tr w:rsidR="00634B0A" w:rsidRPr="00C72D6E" w14:paraId="0B053311" w14:textId="77777777" w:rsidTr="008F7B27">
        <w:trPr>
          <w:trHeight w:val="517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EC2CD" w14:textId="77777777" w:rsidR="00634B0A" w:rsidRPr="00C72D6E" w:rsidRDefault="00634B0A" w:rsidP="008F7B27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A3EF51" w14:textId="77777777" w:rsidR="00634B0A" w:rsidRPr="00C72D6E" w:rsidRDefault="00634B0A" w:rsidP="008F7B27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20BCC9" w14:textId="77777777" w:rsidR="00634B0A" w:rsidRPr="00C72D6E" w:rsidRDefault="00634B0A" w:rsidP="008F7B27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74B00" w14:textId="77777777" w:rsidR="00634B0A" w:rsidRPr="00C72D6E" w:rsidRDefault="00634B0A" w:rsidP="008F7B27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S/                        </w:t>
            </w:r>
          </w:p>
        </w:tc>
      </w:tr>
    </w:tbl>
    <w:p w14:paraId="6184D483" w14:textId="77777777" w:rsidR="00634B0A" w:rsidRDefault="00634B0A" w:rsidP="00634B0A">
      <w:pPr>
        <w:spacing w:after="160" w:line="259" w:lineRule="auto"/>
        <w:rPr>
          <w:rFonts w:ascii="Arial Narrow" w:hAnsi="Arial Narrow"/>
        </w:rPr>
      </w:pPr>
    </w:p>
    <w:p w14:paraId="3FD98E6A" w14:textId="77777777" w:rsidR="00634B0A" w:rsidRPr="00C72D6E" w:rsidRDefault="00634B0A" w:rsidP="00634B0A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2702"/>
      </w:tblGrid>
      <w:tr w:rsidR="00634B0A" w:rsidRPr="00C72D6E" w14:paraId="4DF3FB21" w14:textId="77777777" w:rsidTr="008F7B27">
        <w:trPr>
          <w:trHeight w:val="6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956C5" w14:textId="77777777" w:rsidR="00634B0A" w:rsidRPr="00C72D6E" w:rsidRDefault="00634B0A" w:rsidP="008F7B27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28A5F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POR UNIDAD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3514D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CANTIDAD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2DB4D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 PARA LA DURACIÓN DEL CONTRATO</w:t>
            </w:r>
          </w:p>
        </w:tc>
      </w:tr>
      <w:tr w:rsidR="00634B0A" w:rsidRPr="00C72D6E" w14:paraId="2E59AC0D" w14:textId="77777777" w:rsidTr="008F7B27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F8E2" w14:textId="77777777" w:rsidR="00634B0A" w:rsidRPr="00C72D6E" w:rsidRDefault="00634B0A" w:rsidP="008F7B2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MOVILIDAD DURANTE CADA GRABACION (</w:t>
            </w:r>
            <w:r w:rsidRPr="006E407D">
              <w:rPr>
                <w:rFonts w:ascii="Arial Narrow" w:hAnsi="Arial Narrow" w:cs="Calibri"/>
                <w:b/>
                <w:snapToGrid w:val="0"/>
                <w:highlight w:val="green"/>
                <w:lang w:val="es-PE" w:eastAsia="es-419"/>
              </w:rPr>
              <w:t>DEBERÁ DETALLAR)</w:t>
            </w: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I. </w:t>
            </w:r>
          </w:p>
        </w:tc>
      </w:tr>
      <w:tr w:rsidR="00634B0A" w:rsidRPr="00C72D6E" w14:paraId="73ED9CCB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A402C" w14:textId="77777777" w:rsidR="00634B0A" w:rsidRPr="00327E22" w:rsidRDefault="00634B0A" w:rsidP="00634B0A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 xml:space="preserve">Lima – Lima </w:t>
            </w:r>
          </w:p>
          <w:p w14:paraId="0CEC9C79" w14:textId="77777777" w:rsidR="00634B0A" w:rsidRPr="00327E22" w:rsidRDefault="00634B0A" w:rsidP="00634B0A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Metropolitana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822E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0FB4" w14:textId="77777777" w:rsidR="00634B0A" w:rsidRPr="00C72D6E" w:rsidRDefault="00634B0A" w:rsidP="008F7B2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42EF" w14:textId="77777777" w:rsidR="00634B0A" w:rsidRPr="00C72D6E" w:rsidRDefault="00634B0A" w:rsidP="008F7B2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268E9447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0D01" w14:textId="77777777" w:rsidR="00634B0A" w:rsidRPr="00327E22" w:rsidRDefault="00634B0A" w:rsidP="00634B0A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Tacna -</w:t>
            </w:r>
          </w:p>
          <w:p w14:paraId="3FF0E9E8" w14:textId="77777777" w:rsidR="00634B0A" w:rsidRPr="00327E22" w:rsidRDefault="00634B0A" w:rsidP="00634B0A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Tacna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3D94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1780" w14:textId="77777777" w:rsidR="00634B0A" w:rsidRPr="00C72D6E" w:rsidRDefault="00634B0A" w:rsidP="008F7B2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874F" w14:textId="77777777" w:rsidR="00634B0A" w:rsidRPr="00C72D6E" w:rsidRDefault="00634B0A" w:rsidP="008F7B2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31B3F8CA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3292" w14:textId="77777777" w:rsidR="00634B0A" w:rsidRPr="00327E22" w:rsidRDefault="00634B0A" w:rsidP="00634B0A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Junín - Tarma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EF84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8B0B" w14:textId="77777777" w:rsidR="00634B0A" w:rsidRPr="00C72D6E" w:rsidRDefault="00634B0A" w:rsidP="008F7B2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1B03" w14:textId="77777777" w:rsidR="00634B0A" w:rsidRPr="00C72D6E" w:rsidRDefault="00634B0A" w:rsidP="008F7B2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0ABD1A0D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27C9" w14:textId="77777777" w:rsidR="00634B0A" w:rsidRPr="00327E22" w:rsidRDefault="00634B0A" w:rsidP="00634B0A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Loreto - Iquitos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3205" w14:textId="77777777" w:rsidR="00634B0A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  <w:p w14:paraId="26DEC827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4DF1" w14:textId="77777777" w:rsidR="00634B0A" w:rsidRPr="00C72D6E" w:rsidRDefault="00634B0A" w:rsidP="008F7B2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0538" w14:textId="77777777" w:rsidR="00634B0A" w:rsidRPr="00C72D6E" w:rsidRDefault="00634B0A" w:rsidP="008F7B2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68676CF3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D1CFF" w14:textId="77777777" w:rsidR="00634B0A" w:rsidRPr="00327E22" w:rsidRDefault="00634B0A" w:rsidP="00634B0A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Huamanga-Ayacucho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25ED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ACEB" w14:textId="77777777" w:rsidR="00634B0A" w:rsidRPr="00C72D6E" w:rsidRDefault="00634B0A" w:rsidP="008F7B2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9993" w14:textId="77777777" w:rsidR="00634B0A" w:rsidRPr="00C72D6E" w:rsidRDefault="00634B0A" w:rsidP="008F7B2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3582DF1D" w14:textId="77777777" w:rsidTr="008F7B27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8A3B" w14:textId="77777777" w:rsidR="00634B0A" w:rsidRPr="00C72D6E" w:rsidRDefault="00634B0A" w:rsidP="008F7B2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lastRenderedPageBreak/>
              <w:t>I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 ALIMENTACIÓN (</w:t>
            </w:r>
            <w:r w:rsidRPr="006E407D">
              <w:rPr>
                <w:rFonts w:ascii="Arial Narrow" w:hAnsi="Arial Narrow" w:cs="Calibri"/>
                <w:b/>
                <w:snapToGrid w:val="0"/>
                <w:highlight w:val="green"/>
                <w:lang w:val="es-PE" w:eastAsia="es-419"/>
              </w:rPr>
              <w:t>DEBERÁ DETALLAR)</w:t>
            </w:r>
          </w:p>
        </w:tc>
      </w:tr>
      <w:tr w:rsidR="00634B0A" w:rsidRPr="00C72D6E" w14:paraId="7E36778E" w14:textId="77777777" w:rsidTr="008F7B27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21AA" w14:textId="77777777" w:rsidR="00634B0A" w:rsidRPr="00C72D6E" w:rsidRDefault="00634B0A" w:rsidP="008F7B2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2.1 Desayuno</w:t>
            </w:r>
          </w:p>
        </w:tc>
      </w:tr>
      <w:tr w:rsidR="00634B0A" w:rsidRPr="00C72D6E" w14:paraId="3D4A81A7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8C15" w14:textId="77777777" w:rsidR="00634B0A" w:rsidRPr="00327E22" w:rsidRDefault="00634B0A" w:rsidP="00634B0A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 xml:space="preserve">Lima – Lima </w:t>
            </w:r>
          </w:p>
          <w:p w14:paraId="262BC118" w14:textId="77777777" w:rsidR="00634B0A" w:rsidRPr="00327E22" w:rsidRDefault="00634B0A" w:rsidP="00634B0A">
            <w:pPr>
              <w:pStyle w:val="Prrafodelista"/>
              <w:numPr>
                <w:ilvl w:val="0"/>
                <w:numId w:val="9"/>
              </w:numPr>
              <w:rPr>
                <w:bCs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Metropolitana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89C9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DC95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FDA5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16878C1E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ADEB" w14:textId="77777777" w:rsidR="00634B0A" w:rsidRPr="00327E22" w:rsidRDefault="00634B0A" w:rsidP="00634B0A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Tacna -</w:t>
            </w:r>
          </w:p>
          <w:p w14:paraId="748910CC" w14:textId="77777777" w:rsidR="00634B0A" w:rsidRPr="00327E22" w:rsidRDefault="00634B0A" w:rsidP="00634B0A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Tacna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48D6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14C9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0ABC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3DD09266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08C1" w14:textId="77777777" w:rsidR="00634B0A" w:rsidRPr="00327E22" w:rsidRDefault="00634B0A" w:rsidP="00634B0A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Junín - Tarma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B43F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B073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0444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73A471E4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29E7" w14:textId="77777777" w:rsidR="00634B0A" w:rsidRPr="00327E22" w:rsidRDefault="00634B0A" w:rsidP="00634B0A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Loreto - Iquitos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240A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520D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7BF6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3CE72CCA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3CD4" w14:textId="77777777" w:rsidR="00634B0A" w:rsidRPr="00327E22" w:rsidRDefault="00634B0A" w:rsidP="00634B0A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Huamanga-Ayacucho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545F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CC08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10AC7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0039F545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1994" w14:textId="77777777" w:rsidR="00634B0A" w:rsidRPr="00DA06B5" w:rsidRDefault="00634B0A" w:rsidP="008F7B27">
            <w:pPr>
              <w:rPr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 xml:space="preserve">2.2. </w:t>
            </w:r>
            <w:r w:rsidRPr="00DA06B5"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>Almuerzo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EE3A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AE808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6740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64B79152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0493" w14:textId="77777777" w:rsidR="00634B0A" w:rsidRPr="00327E22" w:rsidRDefault="00634B0A" w:rsidP="00634B0A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 xml:space="preserve">Lima – Lima </w:t>
            </w:r>
          </w:p>
          <w:p w14:paraId="1F535133" w14:textId="77777777" w:rsidR="00634B0A" w:rsidRPr="00327E22" w:rsidRDefault="00634B0A" w:rsidP="00634B0A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Metropolitana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D290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D1A2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D5DF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500FCA7F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E84E" w14:textId="77777777" w:rsidR="00634B0A" w:rsidRPr="00327E22" w:rsidRDefault="00634B0A" w:rsidP="00634B0A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Tacna -</w:t>
            </w:r>
          </w:p>
          <w:p w14:paraId="7B32D94A" w14:textId="77777777" w:rsidR="00634B0A" w:rsidRPr="00327E22" w:rsidRDefault="00634B0A" w:rsidP="00634B0A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Tacna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EDE2" w14:textId="77777777" w:rsidR="00634B0A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20</w:t>
            </w:r>
          </w:p>
          <w:p w14:paraId="32A0D6A3" w14:textId="77777777" w:rsidR="00634B0A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  <w:p w14:paraId="5F56F564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F6CA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67B7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66AFFDDA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3D16" w14:textId="77777777" w:rsidR="00634B0A" w:rsidRPr="00327E22" w:rsidRDefault="00634B0A" w:rsidP="00634B0A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Junín - Tarma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2B63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7038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0CD5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16547A03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7010" w14:textId="77777777" w:rsidR="00634B0A" w:rsidRPr="00327E22" w:rsidRDefault="00634B0A" w:rsidP="00634B0A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Loreto - Iquitos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BD74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C1FD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DF41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24FCF7E9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7DD0" w14:textId="77777777" w:rsidR="00634B0A" w:rsidRPr="00327E22" w:rsidRDefault="00634B0A" w:rsidP="00634B0A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Huamanga-Ayacucho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5B4B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3812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ECCA1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23072938" w14:textId="77777777" w:rsidTr="008F7B27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5AB2" w14:textId="77777777" w:rsidR="00634B0A" w:rsidRPr="00C72D6E" w:rsidRDefault="00634B0A" w:rsidP="008F7B2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2.3</w:t>
            </w: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. 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Lunch</w:t>
            </w:r>
          </w:p>
        </w:tc>
      </w:tr>
      <w:tr w:rsidR="00634B0A" w:rsidRPr="00C72D6E" w14:paraId="07EC3D56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18EA" w14:textId="77777777" w:rsidR="00634B0A" w:rsidRPr="00327E22" w:rsidRDefault="00634B0A" w:rsidP="00634B0A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 xml:space="preserve">Lima – Lima </w:t>
            </w:r>
          </w:p>
          <w:p w14:paraId="7859C576" w14:textId="77777777" w:rsidR="00634B0A" w:rsidRPr="00327E22" w:rsidRDefault="00634B0A" w:rsidP="00634B0A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Metropolitana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34C2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B7BD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AF85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5D7DB1AD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D2AE" w14:textId="77777777" w:rsidR="00634B0A" w:rsidRPr="00327E22" w:rsidRDefault="00634B0A" w:rsidP="00634B0A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Tacna -</w:t>
            </w:r>
          </w:p>
          <w:p w14:paraId="671406CB" w14:textId="77777777" w:rsidR="00634B0A" w:rsidRPr="00327E22" w:rsidRDefault="00634B0A" w:rsidP="00634B0A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Tacna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92AF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FD7F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B446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5B0D8BDC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284B" w14:textId="77777777" w:rsidR="00634B0A" w:rsidRPr="00327E22" w:rsidRDefault="00634B0A" w:rsidP="00634B0A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Junín - Tarma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950B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B1FE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45CD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2F50749B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4E37" w14:textId="77777777" w:rsidR="00634B0A" w:rsidRPr="00327E22" w:rsidRDefault="00634B0A" w:rsidP="00634B0A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Loreto - Iquitos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5EE8" w14:textId="77777777" w:rsidR="00634B0A" w:rsidRDefault="00634B0A" w:rsidP="008F7B2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          01</w:t>
            </w:r>
          </w:p>
          <w:p w14:paraId="17A9DCB3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48096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5F838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05C7360E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62651" w14:textId="77777777" w:rsidR="00634B0A" w:rsidRPr="00327E22" w:rsidRDefault="00634B0A" w:rsidP="00634B0A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Huamanga-Ayacucho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BA41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3EBB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7415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2B64BBE6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6431" w14:textId="77777777" w:rsidR="00634B0A" w:rsidRPr="001A776D" w:rsidRDefault="00634B0A" w:rsidP="008F7B27">
            <w:pPr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</w:pPr>
            <w:r w:rsidRPr="001A776D"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>III. MATERIALES PARA LA GRABACIÓN: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92FB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5F3C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E2F2D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09088C45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2545" w14:textId="77777777" w:rsidR="00634B0A" w:rsidRPr="00327E22" w:rsidRDefault="00634B0A" w:rsidP="00634B0A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 xml:space="preserve">Lima – Lima </w:t>
            </w:r>
          </w:p>
          <w:p w14:paraId="7267A32D" w14:textId="77777777" w:rsidR="00634B0A" w:rsidRPr="00327E22" w:rsidRDefault="00634B0A" w:rsidP="00634B0A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Metropolitana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F0C2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FC3F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D874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5459B9E5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FA66" w14:textId="77777777" w:rsidR="00634B0A" w:rsidRPr="00327E22" w:rsidRDefault="00634B0A" w:rsidP="00634B0A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lastRenderedPageBreak/>
              <w:t>Tacna -</w:t>
            </w:r>
          </w:p>
          <w:p w14:paraId="3C07F1E6" w14:textId="77777777" w:rsidR="00634B0A" w:rsidRPr="00327E22" w:rsidRDefault="00634B0A" w:rsidP="00634B0A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Tacna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CC0A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5A0C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63F6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4BA7ED7A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64C1" w14:textId="77777777" w:rsidR="00634B0A" w:rsidRPr="00327E22" w:rsidRDefault="00634B0A" w:rsidP="00634B0A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Junín - Tarma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FC6D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EA45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61887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2426B365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33AC" w14:textId="77777777" w:rsidR="00634B0A" w:rsidRPr="00327E22" w:rsidRDefault="00634B0A" w:rsidP="00634B0A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Loreto - Iquitos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F280" w14:textId="77777777" w:rsidR="00634B0A" w:rsidRDefault="00634B0A" w:rsidP="008F7B2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          01</w:t>
            </w:r>
          </w:p>
          <w:p w14:paraId="5603E7FF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171F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BF945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38D761D6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EFAC" w14:textId="77777777" w:rsidR="00634B0A" w:rsidRPr="00327E22" w:rsidRDefault="00634B0A" w:rsidP="00634B0A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Huamanga-Ayacucho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8C5A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1DB5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6765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14E2D119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27E8" w14:textId="77777777" w:rsidR="00634B0A" w:rsidRDefault="00634B0A" w:rsidP="008F7B2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IV. PERSONAJES FAMOSOS E HISTORIADORES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CEF7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B1D8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9CB0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7A2AB00E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78A8" w14:textId="77777777" w:rsidR="00634B0A" w:rsidRPr="00327E22" w:rsidRDefault="00634B0A" w:rsidP="00634B0A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Personajes famosos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DB74C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B886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C553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3CE7C8F7" w14:textId="77777777" w:rsidTr="008F7B27">
        <w:trPr>
          <w:trHeight w:val="1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FE0C" w14:textId="77777777" w:rsidR="00634B0A" w:rsidRPr="00327E22" w:rsidRDefault="00634B0A" w:rsidP="00634B0A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Personajes historiadores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0107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4E3F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1A585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1954E44C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89EB" w14:textId="77777777" w:rsidR="00634B0A" w:rsidRPr="00327E22" w:rsidRDefault="00634B0A" w:rsidP="00634B0A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Coordinador de historiadores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8BC37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342A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1337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2381908A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FDBD" w14:textId="77777777" w:rsidR="00634B0A" w:rsidRDefault="00634B0A" w:rsidP="008F7B2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V. PASAJES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3C76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95DED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0585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241010CC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D413" w14:textId="77777777" w:rsidR="00634B0A" w:rsidRDefault="00634B0A" w:rsidP="008F7B2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5.1 Aéreo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C3DA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7210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B0EB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5CDB1889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2B64" w14:textId="77777777" w:rsidR="00634B0A" w:rsidRPr="00327E22" w:rsidRDefault="00634B0A" w:rsidP="00634B0A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Lima – Iquitos – Lima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6789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9BD5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10289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04253D23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26A5" w14:textId="77777777" w:rsidR="00634B0A" w:rsidRPr="00327E22" w:rsidRDefault="00634B0A" w:rsidP="00634B0A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Lima – Ayacucho – Lima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70D6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CD55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1F00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0A3230BA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1E0A" w14:textId="77777777" w:rsidR="00634B0A" w:rsidRPr="00327E22" w:rsidRDefault="00634B0A" w:rsidP="00634B0A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Lima – Jauja – Lima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338F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CB31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5F343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1A570DBF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40BD0" w14:textId="77777777" w:rsidR="00634B0A" w:rsidRPr="00327E22" w:rsidRDefault="00634B0A" w:rsidP="00634B0A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Lima – Tacna – Lima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05E6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3280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528F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4CC1A810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0B0A" w14:textId="77777777" w:rsidR="00634B0A" w:rsidRDefault="00634B0A" w:rsidP="008F7B2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5.2 terrestres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5061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7998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ACAF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01578E5C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5CA2" w14:textId="77777777" w:rsidR="00634B0A" w:rsidRPr="00327E22" w:rsidRDefault="00634B0A" w:rsidP="00634B0A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Pasco – Tarma – Pasco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7F21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EB61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D2A3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004E9C8E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1C6B" w14:textId="77777777" w:rsidR="00634B0A" w:rsidRPr="00327E22" w:rsidRDefault="00634B0A" w:rsidP="00634B0A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Arequipa – Tacna – Arequipa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E2CF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C514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94FFF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312750BF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A42D" w14:textId="77777777" w:rsidR="00634B0A" w:rsidRPr="006F2574" w:rsidRDefault="00634B0A" w:rsidP="008F7B2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6F257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5.3 Alojamiento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451F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792C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6EB1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15BE5312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7E10" w14:textId="77777777" w:rsidR="00634B0A" w:rsidRPr="00327E22" w:rsidRDefault="00634B0A" w:rsidP="00634B0A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Ayacucho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FB02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37BB4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8B85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44BA71E6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A6CA" w14:textId="77777777" w:rsidR="00634B0A" w:rsidRPr="00327E22" w:rsidRDefault="00634B0A" w:rsidP="00634B0A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Tacna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77A3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3F3CD7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8367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E26E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5D95533E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5986" w14:textId="77777777" w:rsidR="00634B0A" w:rsidRPr="00327E22" w:rsidRDefault="00634B0A" w:rsidP="00634B0A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Iquitos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42C4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3F3CD7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5847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9E65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03F6BC00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6776" w14:textId="77777777" w:rsidR="00634B0A" w:rsidRPr="00327E22" w:rsidRDefault="00634B0A" w:rsidP="00634B0A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Tarma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EFF5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3F3CD7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7EE4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2D875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0744DF5E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0805" w14:textId="77777777" w:rsidR="00634B0A" w:rsidRPr="006F2574" w:rsidRDefault="00634B0A" w:rsidP="008F7B27">
            <w:pPr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</w:pPr>
            <w:r w:rsidRPr="006F2574"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 xml:space="preserve">5.4 Alimentación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6E3F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5D33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4019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446EFB55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DC48" w14:textId="77777777" w:rsidR="00634B0A" w:rsidRPr="006F2574" w:rsidRDefault="00634B0A" w:rsidP="008F7B27">
            <w:pPr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>5.4.1 Almuerzo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4ACC4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C9B9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B94FA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167E44FA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D4C7" w14:textId="77777777" w:rsidR="00634B0A" w:rsidRPr="00327E22" w:rsidRDefault="00634B0A" w:rsidP="00634B0A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Ayacucho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BB86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C672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AB0D2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7B6B5812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F8C0" w14:textId="77777777" w:rsidR="00634B0A" w:rsidRPr="00327E22" w:rsidRDefault="00634B0A" w:rsidP="00634B0A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Tacna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8DA2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32091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35F2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8AAA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63CF3682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B335" w14:textId="77777777" w:rsidR="00634B0A" w:rsidRPr="00327E22" w:rsidRDefault="00634B0A" w:rsidP="00634B0A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Iquitos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DE16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32091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9FB3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46839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5927C52B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1755" w14:textId="77777777" w:rsidR="00634B0A" w:rsidRPr="00327E22" w:rsidRDefault="00634B0A" w:rsidP="00634B0A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lastRenderedPageBreak/>
              <w:t>Tarma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E640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32091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0254E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3E512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58B2B213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F675" w14:textId="77777777" w:rsidR="00634B0A" w:rsidRDefault="00634B0A" w:rsidP="008F7B27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>5.4.2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2DFAA" w14:textId="77777777" w:rsidR="00634B0A" w:rsidRPr="00320918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4B96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7045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5C273343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66C8" w14:textId="77777777" w:rsidR="00634B0A" w:rsidRPr="00327E22" w:rsidRDefault="00634B0A" w:rsidP="00634B0A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Ayacucho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E55E" w14:textId="77777777" w:rsidR="00634B0A" w:rsidRPr="00320918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91168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767C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29C3BB70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755E" w14:textId="77777777" w:rsidR="00634B0A" w:rsidRPr="00327E22" w:rsidRDefault="00634B0A" w:rsidP="00634B0A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Tacna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83CC" w14:textId="77777777" w:rsidR="00634B0A" w:rsidRPr="00320918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32091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9EB1F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DDF14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04829ACC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81DE" w14:textId="77777777" w:rsidR="00634B0A" w:rsidRPr="00327E22" w:rsidRDefault="00634B0A" w:rsidP="00634B0A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Iquitos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F4BF" w14:textId="77777777" w:rsidR="00634B0A" w:rsidRPr="00320918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32091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07B9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B10DC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217A9C3C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338B" w14:textId="77777777" w:rsidR="00634B0A" w:rsidRPr="00327E22" w:rsidRDefault="00634B0A" w:rsidP="00634B0A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Tarma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0E26" w14:textId="77777777" w:rsidR="00634B0A" w:rsidRPr="00320918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32091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998D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9694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572AD149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75EC" w14:textId="77777777" w:rsidR="00634B0A" w:rsidRPr="00CE3B37" w:rsidRDefault="00634B0A" w:rsidP="008F7B27">
            <w:pPr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</w:pPr>
            <w:r w:rsidRPr="00CE3B37"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>5.5 Traslados</w:t>
            </w:r>
            <w:r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 xml:space="preserve"> a disposición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CD8D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8CEF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B08D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202D6B01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C2FA" w14:textId="77777777" w:rsidR="00634B0A" w:rsidRPr="00327E22" w:rsidRDefault="00634B0A" w:rsidP="00634B0A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snapToGrid w:val="0"/>
                <w:lang w:val="es-PE" w:eastAsia="es-419"/>
              </w:rPr>
              <w:t>Lima metropolitana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A20C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8D2A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3FD4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2EE12A29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C7AE" w14:textId="77777777" w:rsidR="00634B0A" w:rsidRPr="00327E22" w:rsidRDefault="00634B0A" w:rsidP="00634B0A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snapToGrid w:val="0"/>
                <w:lang w:val="es-PE" w:eastAsia="es-419"/>
              </w:rPr>
              <w:t xml:space="preserve">Arequipa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082B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4F08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D805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3CC1D2AE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2191" w14:textId="77777777" w:rsidR="00634B0A" w:rsidRPr="00327E22" w:rsidRDefault="00634B0A" w:rsidP="00634B0A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snapToGrid w:val="0"/>
                <w:lang w:val="es-PE" w:eastAsia="es-419"/>
              </w:rPr>
              <w:t>Pasco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373C5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19F8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0AEC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170AB499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39F8" w14:textId="77777777" w:rsidR="00634B0A" w:rsidRPr="00327E22" w:rsidRDefault="00634B0A" w:rsidP="00634B0A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snapToGrid w:val="0"/>
                <w:lang w:val="es-PE" w:eastAsia="es-419"/>
              </w:rPr>
              <w:t xml:space="preserve">Ayacucho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DA5A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80E5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8EA3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3C00E4AB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0519" w14:textId="77777777" w:rsidR="00634B0A" w:rsidRPr="00327E22" w:rsidRDefault="00634B0A" w:rsidP="00634B0A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snapToGrid w:val="0"/>
                <w:lang w:val="es-PE" w:eastAsia="es-419"/>
              </w:rPr>
              <w:t>Tacna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520F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CD99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F3500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166ABCB2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3949" w14:textId="77777777" w:rsidR="00634B0A" w:rsidRPr="00327E22" w:rsidRDefault="00634B0A" w:rsidP="00634B0A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snapToGrid w:val="0"/>
                <w:lang w:val="es-PE" w:eastAsia="es-419"/>
              </w:rPr>
              <w:t>Iquitos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4BBD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3733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7971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70350294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A792" w14:textId="77777777" w:rsidR="00634B0A" w:rsidRDefault="00634B0A" w:rsidP="008F7B27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Tarma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5AA3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0DD0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29BF0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2C215975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D10A" w14:textId="77777777" w:rsidR="00634B0A" w:rsidRPr="000F2348" w:rsidRDefault="00634B0A" w:rsidP="008F7B27">
            <w:pPr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</w:pPr>
            <w:r w:rsidRPr="000F2348"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>VI. RECURSOS</w:t>
            </w:r>
            <w:r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 xml:space="preserve"> A SER UTILIZADOS</w:t>
            </w:r>
            <w:r w:rsidRPr="000F2348"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 xml:space="preserve"> (CONSIDERA</w:t>
            </w:r>
            <w:r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>R</w:t>
            </w:r>
            <w:r w:rsidRPr="000F2348"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 xml:space="preserve"> PARA CADA FECHA DE GRABACIÓN)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4E6A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13EC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0F4B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3F855518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B399" w14:textId="77777777" w:rsidR="00634B0A" w:rsidRPr="00327E22" w:rsidRDefault="00634B0A" w:rsidP="00634B0A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snapToGrid w:val="0"/>
                <w:lang w:val="es-PE" w:eastAsia="es-419"/>
              </w:rPr>
              <w:t xml:space="preserve">Cámaras de grabación de video </w:t>
            </w:r>
            <w:proofErr w:type="spellStart"/>
            <w:r w:rsidRPr="00327E22">
              <w:rPr>
                <w:rFonts w:ascii="Arial Narrow" w:hAnsi="Arial Narrow" w:cs="Calibri"/>
                <w:snapToGrid w:val="0"/>
                <w:lang w:val="es-PE" w:eastAsia="es-419"/>
              </w:rPr>
              <w:t>dsrl</w:t>
            </w:r>
            <w:proofErr w:type="spellEnd"/>
            <w:r w:rsidRPr="00327E22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4k / full </w:t>
            </w:r>
            <w:proofErr w:type="spellStart"/>
            <w:r w:rsidRPr="00327E22">
              <w:rPr>
                <w:rFonts w:ascii="Arial Narrow" w:hAnsi="Arial Narrow" w:cs="Calibri"/>
                <w:snapToGrid w:val="0"/>
                <w:lang w:val="es-PE" w:eastAsia="es-419"/>
              </w:rPr>
              <w:t>frame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3C31C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0CA6F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E62E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10A194C5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4026" w14:textId="77777777" w:rsidR="00634B0A" w:rsidRPr="00327E22" w:rsidRDefault="00634B0A" w:rsidP="00634B0A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snapToGrid w:val="0"/>
                <w:lang w:val="es-PE" w:eastAsia="es-419"/>
              </w:rPr>
              <w:t xml:space="preserve">Grabadoras de audio profesional que graben en formado </w:t>
            </w:r>
            <w:proofErr w:type="spellStart"/>
            <w:r w:rsidRPr="00327E22">
              <w:rPr>
                <w:rFonts w:ascii="Arial Narrow" w:hAnsi="Arial Narrow" w:cs="Calibri"/>
                <w:snapToGrid w:val="0"/>
                <w:lang w:val="es-PE" w:eastAsia="es-419"/>
              </w:rPr>
              <w:t>wav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FE81F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998B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750C0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709EE2CA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F3D4" w14:textId="77777777" w:rsidR="00634B0A" w:rsidRPr="00327E22" w:rsidRDefault="00634B0A" w:rsidP="00634B0A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snapToGrid w:val="0"/>
                <w:lang w:val="es-PE" w:eastAsia="es-419"/>
              </w:rPr>
              <w:t>Micrófono boom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AD094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078F6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D3BE0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76137F6E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62CF" w14:textId="77777777" w:rsidR="00634B0A" w:rsidRPr="00327E22" w:rsidRDefault="00634B0A" w:rsidP="00634B0A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327E22">
              <w:rPr>
                <w:rFonts w:ascii="Arial Narrow" w:hAnsi="Arial Narrow" w:cs="Calibri"/>
                <w:snapToGrid w:val="0"/>
                <w:lang w:val="es-PE" w:eastAsia="es-419"/>
              </w:rPr>
              <w:t xml:space="preserve">Operador de cámara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69C1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E0B1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9608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2C940A6D" w14:textId="77777777" w:rsidTr="008F7B27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8696" w14:textId="77777777" w:rsidR="00634B0A" w:rsidRPr="00C72D6E" w:rsidRDefault="00634B0A" w:rsidP="008F7B2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V</w:t>
            </w: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. Otros costos conexos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(Detallar)</w:t>
            </w:r>
          </w:p>
        </w:tc>
      </w:tr>
      <w:tr w:rsidR="00634B0A" w:rsidRPr="00C72D6E" w14:paraId="0A02C398" w14:textId="77777777" w:rsidTr="008F7B2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0BA95" w14:textId="77777777" w:rsidR="00634B0A" w:rsidRPr="00C72D6E" w:rsidRDefault="00634B0A" w:rsidP="008F7B27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Detallar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CECF" w14:textId="77777777" w:rsidR="00634B0A" w:rsidRPr="00C72D6E" w:rsidRDefault="00634B0A" w:rsidP="008F7B27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8529" w14:textId="77777777" w:rsidR="00634B0A" w:rsidRPr="00C72D6E" w:rsidRDefault="00634B0A" w:rsidP="008F7B27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44F2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34B0A" w:rsidRPr="00C72D6E" w14:paraId="3AD5E60C" w14:textId="77777777" w:rsidTr="008F7B27"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6633B" w14:textId="77777777" w:rsidR="00634B0A" w:rsidRPr="00C72D6E" w:rsidRDefault="00634B0A" w:rsidP="008F7B27">
            <w:pPr>
              <w:jc w:val="right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8D13" w14:textId="77777777" w:rsidR="00634B0A" w:rsidRPr="00C72D6E" w:rsidRDefault="00634B0A" w:rsidP="008F7B27">
            <w:pPr>
              <w:jc w:val="center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S/</w:t>
            </w:r>
          </w:p>
        </w:tc>
      </w:tr>
      <w:tr w:rsidR="00634B0A" w:rsidRPr="00C72D6E" w14:paraId="577976E6" w14:textId="77777777" w:rsidTr="008F7B27">
        <w:trPr>
          <w:trHeight w:val="310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73386" w14:textId="77777777" w:rsidR="00634B0A" w:rsidRPr="00C72D6E" w:rsidRDefault="00634B0A" w:rsidP="008F7B27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333D27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7B5D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  <w:tr w:rsidR="00634B0A" w:rsidRPr="00C72D6E" w14:paraId="11CE6211" w14:textId="77777777" w:rsidTr="008F7B27">
        <w:trPr>
          <w:trHeight w:val="273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46C5" w14:textId="77777777" w:rsidR="00634B0A" w:rsidRPr="00C72D6E" w:rsidRDefault="00634B0A" w:rsidP="008F7B27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DF03" w14:textId="77777777" w:rsidR="00634B0A" w:rsidRPr="00C72D6E" w:rsidRDefault="00634B0A" w:rsidP="008F7B27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</w:tbl>
    <w:p w14:paraId="3594CFD6" w14:textId="77777777" w:rsidR="00634B0A" w:rsidRDefault="00634B0A" w:rsidP="00634B0A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14:paraId="28F61E49" w14:textId="77777777" w:rsidR="00634B0A" w:rsidRPr="00C72D6E" w:rsidRDefault="00634B0A" w:rsidP="00634B0A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lastRenderedPageBreak/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04F48C52" w14:textId="77777777" w:rsidR="00634B0A" w:rsidRPr="00C72D6E" w:rsidRDefault="00634B0A" w:rsidP="00634B0A">
      <w:pPr>
        <w:ind w:firstLine="720"/>
        <w:jc w:val="both"/>
        <w:rPr>
          <w:rFonts w:ascii="Arial Narrow" w:hAnsi="Arial Narrow"/>
        </w:rPr>
      </w:pPr>
    </w:p>
    <w:p w14:paraId="34B7E94D" w14:textId="77777777" w:rsidR="00634B0A" w:rsidRPr="00C72D6E" w:rsidRDefault="00634B0A" w:rsidP="00634B0A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0E7DFBB4" w14:textId="77777777" w:rsidR="00634B0A" w:rsidRPr="00C72D6E" w:rsidRDefault="00634B0A" w:rsidP="00634B0A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122DDBDF" w14:textId="77777777" w:rsidR="00634B0A" w:rsidRPr="00C72D6E" w:rsidRDefault="00634B0A" w:rsidP="00634B0A">
      <w:pPr>
        <w:rPr>
          <w:rFonts w:ascii="Arial Narrow" w:hAnsi="Arial Narrow" w:cs="Calibri"/>
        </w:rPr>
      </w:pPr>
    </w:p>
    <w:p w14:paraId="0458A553" w14:textId="77777777" w:rsidR="00634B0A" w:rsidRPr="00C72D6E" w:rsidRDefault="00634B0A" w:rsidP="00634B0A">
      <w:pPr>
        <w:rPr>
          <w:rFonts w:ascii="Arial Narrow" w:hAnsi="Arial Narrow" w:cs="Calibri"/>
        </w:rPr>
      </w:pPr>
    </w:p>
    <w:p w14:paraId="57CB142D" w14:textId="77777777" w:rsidR="00634B0A" w:rsidRPr="00C72D6E" w:rsidRDefault="00634B0A" w:rsidP="00634B0A">
      <w:pPr>
        <w:rPr>
          <w:rFonts w:ascii="Arial Narrow" w:hAnsi="Arial Narrow" w:cs="Calibri"/>
        </w:rPr>
      </w:pPr>
    </w:p>
    <w:p w14:paraId="24D1F6F0" w14:textId="77777777" w:rsidR="00634B0A" w:rsidRPr="005D6E79" w:rsidRDefault="00634B0A" w:rsidP="00634B0A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35B0A" wp14:editId="1018802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69186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WxFFT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  <w:sz w:val="24"/>
          <w:szCs w:val="24"/>
        </w:rPr>
        <w:t xml:space="preserve">   </w:t>
      </w:r>
      <w:r>
        <w:rPr>
          <w:rFonts w:ascii="Arial Narrow" w:hAnsi="Arial Narrow" w:cs="Calibri"/>
          <w:sz w:val="24"/>
          <w:szCs w:val="24"/>
        </w:rPr>
        <w:tab/>
      </w:r>
    </w:p>
    <w:p w14:paraId="25FB20F1" w14:textId="77777777" w:rsidR="00634B0A" w:rsidRPr="005D6E79" w:rsidRDefault="00634B0A" w:rsidP="00634B0A">
      <w:pPr>
        <w:ind w:left="3960"/>
        <w:rPr>
          <w:rFonts w:ascii="Arial Narrow" w:hAnsi="Arial Narrow" w:cs="Calibri"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[Nombre y firma del representante legal]</w:t>
      </w:r>
    </w:p>
    <w:p w14:paraId="2E2B8988" w14:textId="77777777" w:rsidR="00634B0A" w:rsidRPr="005D6E79" w:rsidRDefault="00634B0A" w:rsidP="00634B0A">
      <w:pPr>
        <w:ind w:left="3960"/>
        <w:rPr>
          <w:rFonts w:ascii="Arial Narrow" w:hAnsi="Arial Narrow" w:cs="Calibri"/>
          <w:i/>
          <w:sz w:val="24"/>
          <w:szCs w:val="24"/>
        </w:rPr>
      </w:pPr>
      <w:proofErr w:type="spellStart"/>
      <w:r w:rsidRPr="005D6E79">
        <w:rPr>
          <w:rFonts w:ascii="Arial Narrow" w:hAnsi="Arial Narrow"/>
          <w:i/>
          <w:sz w:val="24"/>
          <w:szCs w:val="24"/>
        </w:rPr>
        <w:t>N°</w:t>
      </w:r>
      <w:proofErr w:type="spellEnd"/>
      <w:r w:rsidRPr="005D6E79">
        <w:rPr>
          <w:rFonts w:ascii="Arial Narrow" w:hAnsi="Arial Narrow"/>
          <w:i/>
          <w:sz w:val="24"/>
          <w:szCs w:val="24"/>
        </w:rPr>
        <w:t xml:space="preserve"> DNI: </w:t>
      </w:r>
    </w:p>
    <w:p w14:paraId="5747E0ED" w14:textId="77777777" w:rsidR="00634B0A" w:rsidRPr="005D6E79" w:rsidRDefault="00634B0A" w:rsidP="00634B0A">
      <w:pPr>
        <w:ind w:left="3960"/>
        <w:rPr>
          <w:rFonts w:ascii="Arial Narrow" w:hAnsi="Arial Narrow" w:cs="Calibri"/>
          <w:b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[Fecha]</w:t>
      </w:r>
    </w:p>
    <w:p w14:paraId="7B8CB89D" w14:textId="77777777" w:rsidR="00634B0A" w:rsidRPr="00D33A98" w:rsidRDefault="00634B0A" w:rsidP="00634B0A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es-PE"/>
        </w:rPr>
      </w:pPr>
    </w:p>
    <w:p w14:paraId="79D43DE6" w14:textId="3AF00391" w:rsidR="00BD73CE" w:rsidRPr="00634B0A" w:rsidRDefault="00BD73CE" w:rsidP="00634B0A"/>
    <w:sectPr w:rsidR="00BD73CE" w:rsidRPr="00634B0A" w:rsidSect="00011C79">
      <w:headerReference w:type="default" r:id="rId7"/>
      <w:footerReference w:type="default" r:id="rId8"/>
      <w:pgSz w:w="12240" w:h="15840"/>
      <w:pgMar w:top="466" w:right="1440" w:bottom="1440" w:left="14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EFCF" w14:textId="77777777" w:rsidR="000B00B0" w:rsidRDefault="000B00B0" w:rsidP="0076679D">
      <w:r>
        <w:separator/>
      </w:r>
    </w:p>
  </w:endnote>
  <w:endnote w:type="continuationSeparator" w:id="0">
    <w:p w14:paraId="213F1A67" w14:textId="77777777" w:rsidR="000B00B0" w:rsidRDefault="000B00B0" w:rsidP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0E6" w14:textId="77777777" w:rsidR="009C3A10" w:rsidRPr="003F304B" w:rsidRDefault="0044216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221900E9" w14:textId="77777777" w:rsidR="009C3A10" w:rsidRDefault="00634B0A">
    <w:pPr>
      <w:pStyle w:val="Piedepgina"/>
    </w:pPr>
  </w:p>
  <w:p w14:paraId="3444BDD1" w14:textId="77777777" w:rsidR="00EB7CF9" w:rsidRDefault="00634B0A"/>
  <w:p w14:paraId="4C32C63A" w14:textId="77777777" w:rsidR="00084A6B" w:rsidRDefault="00634B0A"/>
  <w:p w14:paraId="52EB8DF7" w14:textId="77777777" w:rsidR="00084A6B" w:rsidRDefault="00634B0A"/>
  <w:p w14:paraId="31B20FFA" w14:textId="77777777" w:rsidR="00694DE2" w:rsidRDefault="00634B0A"/>
  <w:p w14:paraId="171BBC18" w14:textId="77777777" w:rsidR="00694DE2" w:rsidRDefault="00634B0A"/>
  <w:p w14:paraId="1E0BA921" w14:textId="77777777" w:rsidR="00694DE2" w:rsidRDefault="00634B0A"/>
  <w:p w14:paraId="40642A9C" w14:textId="77777777" w:rsidR="00BD212B" w:rsidRDefault="00634B0A"/>
  <w:p w14:paraId="5DC3716C" w14:textId="77777777" w:rsidR="00BD212B" w:rsidRDefault="00634B0A"/>
  <w:p w14:paraId="2DE31267" w14:textId="77777777" w:rsidR="00BD212B" w:rsidRDefault="00634B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F104" w14:textId="77777777" w:rsidR="000B00B0" w:rsidRDefault="000B00B0" w:rsidP="0076679D">
      <w:r>
        <w:separator/>
      </w:r>
    </w:p>
  </w:footnote>
  <w:footnote w:type="continuationSeparator" w:id="0">
    <w:p w14:paraId="78C4B9EA" w14:textId="77777777" w:rsidR="000B00B0" w:rsidRDefault="000B00B0" w:rsidP="0076679D">
      <w:r>
        <w:continuationSeparator/>
      </w:r>
    </w:p>
  </w:footnote>
  <w:footnote w:id="1">
    <w:p w14:paraId="16F912C4" w14:textId="77777777" w:rsidR="00634B0A" w:rsidRPr="005C63BF" w:rsidRDefault="00634B0A" w:rsidP="00634B0A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6C519E53" w14:textId="77777777" w:rsidR="00634B0A" w:rsidRPr="005C63BF" w:rsidRDefault="00634B0A" w:rsidP="00634B0A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138" w14:textId="77777777" w:rsidR="009C3A10" w:rsidRPr="003F304B" w:rsidRDefault="00634B0A">
    <w:pPr>
      <w:pStyle w:val="Encabezado"/>
      <w:rPr>
        <w:lang w:val="es-PE"/>
      </w:rPr>
    </w:pPr>
  </w:p>
  <w:p w14:paraId="1C67A784" w14:textId="77777777" w:rsidR="00EB7CF9" w:rsidRDefault="00634B0A"/>
  <w:p w14:paraId="4F922215" w14:textId="77777777" w:rsidR="00084A6B" w:rsidRDefault="00634B0A"/>
  <w:p w14:paraId="34326322" w14:textId="77777777" w:rsidR="00084A6B" w:rsidRDefault="00634B0A"/>
  <w:p w14:paraId="0C11F196" w14:textId="77777777" w:rsidR="00694DE2" w:rsidRDefault="00634B0A"/>
  <w:p w14:paraId="276DBFFD" w14:textId="77777777" w:rsidR="00694DE2" w:rsidRDefault="00634B0A"/>
  <w:p w14:paraId="386B251A" w14:textId="77777777" w:rsidR="00694DE2" w:rsidRDefault="00634B0A"/>
  <w:p w14:paraId="017B2845" w14:textId="77777777" w:rsidR="00BD212B" w:rsidRDefault="00634B0A"/>
  <w:p w14:paraId="6CC4A007" w14:textId="77777777" w:rsidR="00BD212B" w:rsidRDefault="00634B0A"/>
  <w:p w14:paraId="4E3C18E4" w14:textId="77777777" w:rsidR="00BD212B" w:rsidRDefault="00634B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101"/>
    <w:multiLevelType w:val="hybridMultilevel"/>
    <w:tmpl w:val="2F9AA05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F36"/>
    <w:multiLevelType w:val="hybridMultilevel"/>
    <w:tmpl w:val="2190164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72D"/>
    <w:multiLevelType w:val="hybridMultilevel"/>
    <w:tmpl w:val="CF326E1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01A7"/>
    <w:multiLevelType w:val="hybridMultilevel"/>
    <w:tmpl w:val="313AE61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30BD"/>
    <w:multiLevelType w:val="hybridMultilevel"/>
    <w:tmpl w:val="F06C1A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4816"/>
    <w:multiLevelType w:val="hybridMultilevel"/>
    <w:tmpl w:val="83F4C6C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C4339"/>
    <w:multiLevelType w:val="hybridMultilevel"/>
    <w:tmpl w:val="3F4A8ED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A6A0A"/>
    <w:multiLevelType w:val="hybridMultilevel"/>
    <w:tmpl w:val="C0B0BD5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A2CBE"/>
    <w:multiLevelType w:val="hybridMultilevel"/>
    <w:tmpl w:val="6122AEE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A00C4"/>
    <w:multiLevelType w:val="hybridMultilevel"/>
    <w:tmpl w:val="022E1A4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53BE7"/>
    <w:multiLevelType w:val="hybridMultilevel"/>
    <w:tmpl w:val="C2FA957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B36B9"/>
    <w:multiLevelType w:val="hybridMultilevel"/>
    <w:tmpl w:val="07D0F6A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7416C"/>
    <w:multiLevelType w:val="hybridMultilevel"/>
    <w:tmpl w:val="3D94C92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A1EBE"/>
    <w:multiLevelType w:val="hybridMultilevel"/>
    <w:tmpl w:val="8AEACDBE"/>
    <w:lvl w:ilvl="0" w:tplc="280A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2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  <w:num w:numId="13">
    <w:abstractNumId w:val="15"/>
  </w:num>
  <w:num w:numId="14">
    <w:abstractNumId w:val="13"/>
  </w:num>
  <w:num w:numId="15">
    <w:abstractNumId w:val="7"/>
  </w:num>
  <w:num w:numId="16">
    <w:abstractNumId w:val="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9D"/>
    <w:rsid w:val="00042E84"/>
    <w:rsid w:val="000B00B0"/>
    <w:rsid w:val="001B34A5"/>
    <w:rsid w:val="002A4164"/>
    <w:rsid w:val="002F3523"/>
    <w:rsid w:val="00367499"/>
    <w:rsid w:val="00442160"/>
    <w:rsid w:val="00634B0A"/>
    <w:rsid w:val="006E49E7"/>
    <w:rsid w:val="00733C3B"/>
    <w:rsid w:val="0076679D"/>
    <w:rsid w:val="0078170F"/>
    <w:rsid w:val="007E02CE"/>
    <w:rsid w:val="007F2562"/>
    <w:rsid w:val="009037C4"/>
    <w:rsid w:val="00AC4EFD"/>
    <w:rsid w:val="00B37452"/>
    <w:rsid w:val="00BD73CE"/>
    <w:rsid w:val="00DC683F"/>
    <w:rsid w:val="00E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60330"/>
  <w15:chartTrackingRefBased/>
  <w15:docId w15:val="{2507B8D4-B153-4D61-A267-8382193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667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7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667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7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1"/>
    <w:qFormat/>
    <w:rsid w:val="0036749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67499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844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19</cp:revision>
  <dcterms:created xsi:type="dcterms:W3CDTF">2021-03-05T20:46:00Z</dcterms:created>
  <dcterms:modified xsi:type="dcterms:W3CDTF">2022-04-04T22:32:00Z</dcterms:modified>
</cp:coreProperties>
</file>