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0FEB" w14:textId="02A34DF0" w:rsidR="00746664" w:rsidRDefault="00746664" w:rsidP="004F31E7">
      <w:pPr>
        <w:ind w:left="5760"/>
        <w:jc w:val="both"/>
        <w:rPr>
          <w:rStyle w:val="Textoennegrita"/>
          <w:rFonts w:ascii="Arial Narrow" w:hAnsi="Arial Narrow"/>
          <w:b w:val="0"/>
        </w:rPr>
      </w:pPr>
    </w:p>
    <w:p w14:paraId="4DF19F9E" w14:textId="77777777" w:rsidR="000B32EB" w:rsidRDefault="000B32EB" w:rsidP="000B32EB">
      <w:pPr>
        <w:ind w:left="4111" w:firstLine="1649"/>
        <w:jc w:val="both"/>
        <w:rPr>
          <w:rStyle w:val="Textoennegrita"/>
          <w:rFonts w:ascii="Arial Narrow" w:hAnsi="Arial Narrow"/>
          <w:b w:val="0"/>
        </w:rPr>
      </w:pPr>
    </w:p>
    <w:p w14:paraId="14238F49" w14:textId="77DFD39A" w:rsidR="000B32EB" w:rsidRPr="000B32EB" w:rsidRDefault="000B32EB" w:rsidP="000B32EB">
      <w:pPr>
        <w:pStyle w:val="Default"/>
        <w:jc w:val="center"/>
        <w:rPr>
          <w:rFonts w:ascii="Arial Narrow" w:hAnsi="Arial Narrow"/>
          <w:b/>
          <w:highlight w:val="yellow"/>
          <w:lang w:val="es-PE"/>
        </w:rPr>
      </w:pPr>
      <w:r w:rsidRPr="000B32EB">
        <w:rPr>
          <w:rFonts w:ascii="Arial Narrow" w:hAnsi="Arial Narrow"/>
          <w:b/>
          <w:highlight w:val="yellow"/>
          <w:lang w:val="es-PE"/>
        </w:rPr>
        <w:t>SDC-028/2021-PEB</w:t>
      </w:r>
    </w:p>
    <w:p w14:paraId="60C5AA96" w14:textId="374BCFAB" w:rsidR="000B32EB" w:rsidRPr="000B32EB" w:rsidRDefault="000B32EB" w:rsidP="000B32EB">
      <w:pPr>
        <w:pStyle w:val="Default"/>
        <w:jc w:val="center"/>
        <w:rPr>
          <w:rFonts w:ascii="Arial Narrow" w:hAnsi="Arial Narrow"/>
          <w:b/>
          <w:highlight w:val="yellow"/>
          <w:lang w:val="es-PE"/>
        </w:rPr>
      </w:pPr>
    </w:p>
    <w:p w14:paraId="1CEE17DB" w14:textId="333CAD1A" w:rsidR="000B32EB" w:rsidRPr="00C72D6E" w:rsidRDefault="000B32EB" w:rsidP="000B32EB">
      <w:pPr>
        <w:jc w:val="center"/>
        <w:rPr>
          <w:rStyle w:val="Textoennegrita"/>
          <w:rFonts w:ascii="Arial Narrow" w:hAnsi="Arial Narrow"/>
          <w:b w:val="0"/>
        </w:rPr>
      </w:pPr>
      <w:r w:rsidRPr="000B32EB">
        <w:rPr>
          <w:rFonts w:ascii="Arial Narrow" w:hAnsi="Arial Narrow"/>
          <w:b/>
          <w:bCs/>
          <w:sz w:val="24"/>
          <w:highlight w:val="yellow"/>
          <w:lang w:val="es-MX"/>
        </w:rPr>
        <w:t>SERVICIO DE CURADURÍA, MUSEOGRAFÍA Y PRODUCCIÓN PARA LA EXPOSICIÓN SOBRE MINERÍA ILEGAL EN MADRE DE DIOS EN EL MARCO DE LA CONMEMORACIÓN DEL BICENTENARIO 2020-2021</w:t>
      </w:r>
    </w:p>
    <w:p w14:paraId="54A38003" w14:textId="77777777" w:rsidR="003F304B" w:rsidRDefault="003F304B" w:rsidP="00A718C8">
      <w:pPr>
        <w:ind w:left="5760"/>
        <w:rPr>
          <w:noProof/>
          <w:lang w:val="es-PE" w:eastAsia="es-PE" w:bidi="ar-SA"/>
        </w:rPr>
      </w:pPr>
    </w:p>
    <w:p w14:paraId="15B60F66" w14:textId="633660BE" w:rsidR="00A718C8" w:rsidRDefault="00A718C8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0479754E" w14:textId="75217B2D" w:rsidR="00A718C8" w:rsidRPr="000B32EB" w:rsidRDefault="000B32EB" w:rsidP="00A718C8">
      <w:pPr>
        <w:jc w:val="both"/>
        <w:rPr>
          <w:rStyle w:val="Textoennegrita"/>
          <w:rFonts w:ascii="Arial Narrow" w:hAnsi="Arial Narrow"/>
          <w:sz w:val="44"/>
        </w:rPr>
      </w:pPr>
      <w:r w:rsidRPr="000B32EB">
        <w:rPr>
          <w:rStyle w:val="Textoennegrita"/>
          <w:rFonts w:ascii="Arial Narrow" w:hAnsi="Arial Narrow"/>
          <w:sz w:val="44"/>
          <w:highlight w:val="yellow"/>
        </w:rPr>
        <w:t>ACREDITAR</w:t>
      </w:r>
    </w:p>
    <w:p w14:paraId="4295DC1F" w14:textId="77777777" w:rsidR="00A718C8" w:rsidRDefault="00A718C8" w:rsidP="00833C02">
      <w:pPr>
        <w:jc w:val="center"/>
        <w:rPr>
          <w:rStyle w:val="Textoennegrita"/>
          <w:rFonts w:ascii="Arial Narrow" w:hAnsi="Arial Narrow"/>
          <w:b w:val="0"/>
        </w:rPr>
      </w:pPr>
    </w:p>
    <w:p w14:paraId="0838B0D3" w14:textId="77777777" w:rsidR="008F1D4C" w:rsidRDefault="00D96896" w:rsidP="00A718C8">
      <w:pPr>
        <w:jc w:val="both"/>
        <w:rPr>
          <w:rStyle w:val="Textoennegrita"/>
          <w:rFonts w:ascii="Arial Narrow" w:hAnsi="Arial Narrow"/>
          <w:b w:val="0"/>
        </w:rPr>
      </w:pPr>
      <w:r>
        <w:rPr>
          <w:noProof/>
          <w:lang w:val="es-MX" w:eastAsia="es-MX" w:bidi="ar-SA"/>
        </w:rPr>
        <w:drawing>
          <wp:inline distT="0" distB="0" distL="0" distR="0" wp14:anchorId="157501A6" wp14:editId="0C9BCB95">
            <wp:extent cx="5638165" cy="4739640"/>
            <wp:effectExtent l="19050" t="19050" r="19685" b="2286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025" t="42349" r="46026" b="14758"/>
                    <a:stretch/>
                  </pic:blipFill>
                  <pic:spPr bwMode="auto">
                    <a:xfrm>
                      <a:off x="0" y="0"/>
                      <a:ext cx="5647854" cy="474778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44D26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2E704AA7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24ECA3B7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2551730E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40B7B62E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62D4D13C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196BD26D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58745B17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02D763BE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1C1A1018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2EE838AC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1DD2E1B3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3E2940E2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73D509B4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  <w:bookmarkStart w:id="0" w:name="_GoBack"/>
      <w:bookmarkEnd w:id="0"/>
    </w:p>
    <w:p w14:paraId="4EE22A70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5582E1D4" w14:textId="77777777" w:rsidR="003F304B" w:rsidRPr="00C72D6E" w:rsidRDefault="00D96896" w:rsidP="001B3060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es-ES_tradnl"/>
        </w:rPr>
        <w:t>A</w:t>
      </w:r>
      <w:r w:rsidR="00476EE2" w:rsidRPr="00C72D6E">
        <w:rPr>
          <w:rFonts w:ascii="Arial Narrow" w:hAnsi="Arial Narrow" w:cs="Arial"/>
          <w:b/>
          <w:lang w:val="es-ES_tradnl"/>
        </w:rPr>
        <w:t>nexo 1</w:t>
      </w:r>
    </w:p>
    <w:p w14:paraId="191E6560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3E23C1CE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7CCEE2EF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27E4E8A1" w14:textId="77777777" w:rsidR="00E840E8" w:rsidRPr="00CA7510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CA7510">
        <w:rPr>
          <w:rFonts w:ascii="Arial Narrow" w:hAnsi="Arial Narrow" w:cs="Arial"/>
          <w:b/>
          <w:bCs/>
        </w:rPr>
        <w:t>SDC-0</w:t>
      </w:r>
      <w:r w:rsidR="00D96896">
        <w:rPr>
          <w:rFonts w:ascii="Arial Narrow" w:hAnsi="Arial Narrow" w:cs="Arial"/>
          <w:b/>
          <w:bCs/>
        </w:rPr>
        <w:t>28</w:t>
      </w:r>
      <w:r w:rsidR="00A40364">
        <w:rPr>
          <w:rFonts w:ascii="Arial Narrow" w:hAnsi="Arial Narrow" w:cs="Arial"/>
          <w:b/>
          <w:bCs/>
        </w:rPr>
        <w:t>/202</w:t>
      </w:r>
      <w:r w:rsidR="007C0625">
        <w:rPr>
          <w:rFonts w:ascii="Arial Narrow" w:hAnsi="Arial Narrow" w:cs="Arial"/>
          <w:b/>
          <w:bCs/>
        </w:rPr>
        <w:t>1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E45797" w:rsidRPr="00E45797">
        <w:rPr>
          <w:rFonts w:ascii="Arial Narrow" w:hAnsi="Arial Narrow"/>
          <w:b/>
          <w:bCs/>
        </w:rPr>
        <w:t>SERVICIO DE CURADURÍA, MUSEOGRAFÍA Y PRODUCCIÓN PARA LA EXPOSICIÓN SOBRE MINERÍA ILEGAL EN MADRE DE DIOS EN EL MARCO DE LA CONMEMORACIÓN DEL BICENTENARIO 2020-2021</w:t>
      </w:r>
    </w:p>
    <w:p w14:paraId="13BD416E" w14:textId="77777777"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5E83E3B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14:paraId="04C4AE25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85964D0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687D28D9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14:paraId="2494E9E5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14:paraId="7FDDC097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9326F37" w14:textId="77777777"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A7510">
        <w:rPr>
          <w:rFonts w:ascii="Arial Narrow" w:hAnsi="Arial Narrow" w:cs="Arial"/>
          <w:spacing w:val="-3"/>
        </w:rPr>
        <w:t>Fax .:_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1EE195AE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4F380210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14:paraId="32B3EF1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BE7FF93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A7510">
        <w:rPr>
          <w:rFonts w:ascii="Arial Narrow" w:hAnsi="Arial Narrow" w:cs="Arial"/>
          <w:spacing w:val="-3"/>
        </w:rPr>
        <w:t>Cargo:_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</w:t>
      </w:r>
      <w:r w:rsidRPr="00C3604E">
        <w:rPr>
          <w:rFonts w:ascii="Arial Narrow" w:hAnsi="Arial Narrow" w:cs="Arial"/>
          <w:spacing w:val="-3"/>
        </w:rPr>
        <w:t>E-mail</w:t>
      </w:r>
      <w:r w:rsidR="00E27498" w:rsidRPr="00C3604E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14:paraId="4E448969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6586746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>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787EB202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2F7FDECE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14:paraId="579343D9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479ED2D1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330A86D9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5E41464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A7510">
        <w:rPr>
          <w:rFonts w:ascii="Arial Narrow" w:hAnsi="Arial Narrow" w:cs="Arial"/>
          <w:spacing w:val="-3"/>
        </w:rPr>
        <w:t>Identidad:_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09EF06D7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1E616A9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63001FD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6D28221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14:paraId="24D6EB9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41954F3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3ADCDE9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65451C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14:paraId="2BD1E9A1" w14:textId="77777777" w:rsidR="003F304B" w:rsidRPr="00CA7510" w:rsidRDefault="003F304B" w:rsidP="003F304B">
      <w:pPr>
        <w:rPr>
          <w:rFonts w:ascii="Arial Narrow" w:hAnsi="Arial Narrow" w:cs="Arial"/>
        </w:rPr>
      </w:pPr>
    </w:p>
    <w:p w14:paraId="2EFC9104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2A5423E4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78F1A8B5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69E22183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14:paraId="232C7EE0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7D0C1A82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5461E3D6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4A6E7743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0AE21C1C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1F5D1EB0" w14:textId="77777777"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14:paraId="526F0879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08A4EF30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14:paraId="3A78C720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467BE36D" w14:textId="77777777"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14:paraId="19D0AD68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75993C54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12AC62A5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7A511ECB" w14:textId="77777777" w:rsidR="00E83B82" w:rsidRDefault="00E83B82" w:rsidP="003F304B">
      <w:pPr>
        <w:jc w:val="right"/>
        <w:rPr>
          <w:rFonts w:ascii="Arial Narrow" w:hAnsi="Arial Narrow" w:cs="Calibri"/>
          <w:b/>
        </w:rPr>
      </w:pPr>
    </w:p>
    <w:p w14:paraId="15173D32" w14:textId="77777777" w:rsidR="007B7AB4" w:rsidRPr="00CA7510" w:rsidRDefault="007B7AB4" w:rsidP="003F304B">
      <w:pPr>
        <w:jc w:val="right"/>
        <w:rPr>
          <w:rFonts w:ascii="Arial Narrow" w:hAnsi="Arial Narrow" w:cs="Calibri"/>
          <w:b/>
        </w:rPr>
      </w:pPr>
    </w:p>
    <w:p w14:paraId="37936CEC" w14:textId="77777777" w:rsidR="002D0429" w:rsidRPr="00CA7510" w:rsidRDefault="002D0429" w:rsidP="003F304B">
      <w:pPr>
        <w:jc w:val="right"/>
        <w:rPr>
          <w:rFonts w:ascii="Arial Narrow" w:hAnsi="Arial Narrow" w:cs="Calibri"/>
          <w:b/>
        </w:rPr>
      </w:pPr>
    </w:p>
    <w:p w14:paraId="2DC677B2" w14:textId="77777777"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14:paraId="31EAB8F6" w14:textId="77777777" w:rsidR="003F304B" w:rsidRPr="00CA7510" w:rsidRDefault="003F304B" w:rsidP="003F304B">
      <w:pPr>
        <w:rPr>
          <w:rFonts w:ascii="Arial Narrow" w:hAnsi="Arial Narrow" w:cs="Calibri"/>
        </w:rPr>
      </w:pPr>
    </w:p>
    <w:p w14:paraId="14C69248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14:paraId="20E690A0" w14:textId="77777777"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14:paraId="48471401" w14:textId="77777777"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69D747F2" w14:textId="77777777" w:rsidR="009C18ED" w:rsidRPr="00CA7510" w:rsidRDefault="009C18ED" w:rsidP="009C18ED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CA7510">
        <w:rPr>
          <w:rFonts w:ascii="Arial Narrow" w:hAnsi="Arial Narrow" w:cs="Arial"/>
          <w:b/>
          <w:bCs/>
        </w:rPr>
        <w:t>SDC-0</w:t>
      </w:r>
      <w:r>
        <w:rPr>
          <w:rFonts w:ascii="Arial Narrow" w:hAnsi="Arial Narrow" w:cs="Arial"/>
          <w:b/>
          <w:bCs/>
        </w:rPr>
        <w:t>28/2021</w:t>
      </w:r>
      <w:r w:rsidRPr="00CA7510">
        <w:rPr>
          <w:rFonts w:ascii="Arial Narrow" w:hAnsi="Arial Narrow" w:cs="Arial"/>
          <w:b/>
          <w:bCs/>
        </w:rPr>
        <w:t>–</w:t>
      </w:r>
      <w:r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Pr="00E45797">
        <w:rPr>
          <w:rFonts w:ascii="Arial Narrow" w:hAnsi="Arial Narrow"/>
          <w:b/>
          <w:bCs/>
        </w:rPr>
        <w:t>SERVICIO DE CURADURÍA, MUSEOGRAFÍA Y PRODUCCIÓN PARA LA EXPOSICIÓN SOBRE MINERÍA ILEGAL EN MADRE DE DIOS EN EL MARCO DE LA CONMEMORACIÓN DEL BICENTENARIO 2020-2021</w:t>
      </w:r>
    </w:p>
    <w:p w14:paraId="02F00A1A" w14:textId="77777777"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14:paraId="4DC02C3C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14:paraId="606DDAC1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9C18ED">
        <w:rPr>
          <w:rFonts w:ascii="Arial Narrow" w:hAnsi="Arial Narrow"/>
          <w:b/>
          <w:snapToGrid w:val="0"/>
        </w:rPr>
        <w:t>28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14:paraId="716E109A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267FD2C4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10C5758F" w14:textId="77777777"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B1518B" w:rsidRPr="00C72D6E" w14:paraId="5626A4F3" w14:textId="77777777" w:rsidTr="00A03221">
        <w:trPr>
          <w:trHeight w:val="928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A5F3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A1B31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1FE52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0F166044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6877C753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1518B" w:rsidRPr="00C72D6E" w14:paraId="6E5955A9" w14:textId="77777777" w:rsidTr="00A03221">
        <w:trPr>
          <w:trHeight w:val="66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2EA67" w14:textId="77777777" w:rsidR="00B1518B" w:rsidRPr="00C72D6E" w:rsidRDefault="009C18ED" w:rsidP="00AA2EE7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E45797">
              <w:rPr>
                <w:rFonts w:ascii="Arial Narrow" w:hAnsi="Arial Narrow"/>
                <w:b/>
                <w:bCs/>
              </w:rPr>
              <w:t>SERVICIO DE CURADURÍA, MUSEOGRAFÍA Y PRODUCCIÓN PARA LA EXPOSICIÓN SOBRE MINERÍA ILEGAL EN MADRE DE DIOS EN EL MARCO DE LA CONMEMORACIÓN DEL BICENTENARIO 2020-2021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72904" w14:textId="77777777" w:rsidR="00B1518B" w:rsidRPr="00C72D6E" w:rsidRDefault="00A03221" w:rsidP="00A03221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4FC1" w14:textId="77777777" w:rsidR="00B1518B" w:rsidRPr="00C72D6E" w:rsidRDefault="00B1518B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A03221" w:rsidRPr="00C72D6E" w14:paraId="742288CE" w14:textId="77777777" w:rsidTr="005B7D55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81739" w14:textId="77777777" w:rsidR="00A03221" w:rsidRPr="00C72D6E" w:rsidRDefault="00A03221" w:rsidP="00A03221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FD607" w14:textId="77777777" w:rsidR="00A03221" w:rsidRPr="00C72D6E" w:rsidRDefault="00A03221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BE744DD" w14:textId="77777777"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14:paraId="2249C035" w14:textId="77777777"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</w:t>
      </w:r>
      <w:r w:rsidRPr="00C775FD">
        <w:rPr>
          <w:rFonts w:ascii="Arial Narrow" w:hAnsi="Arial Narrow" w:cs="Calibri"/>
          <w:b/>
          <w:snapToGrid w:val="0"/>
          <w:highlight w:val="yellow"/>
          <w:lang w:val="es-PE"/>
        </w:rPr>
        <w:t>(modificar de acuerdo a los costos que involucra el servicio</w:t>
      </w:r>
      <w:r w:rsidRPr="00C72D6E">
        <w:rPr>
          <w:rFonts w:ascii="Arial Narrow" w:hAnsi="Arial Narrow" w:cs="Calibri"/>
          <w:b/>
          <w:snapToGrid w:val="0"/>
          <w:lang w:val="es-PE"/>
        </w:rPr>
        <w:t xml:space="preserve">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14:paraId="025F76B7" w14:textId="77777777" w:rsidR="00091767" w:rsidRDefault="00091767" w:rsidP="001F0D9D">
      <w:pPr>
        <w:spacing w:after="160" w:line="259" w:lineRule="auto"/>
        <w:rPr>
          <w:rFonts w:ascii="Arial Narrow" w:hAnsi="Arial Narrow"/>
        </w:rPr>
      </w:pPr>
    </w:p>
    <w:tbl>
      <w:tblPr>
        <w:tblW w:w="9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1439"/>
        <w:gridCol w:w="1843"/>
        <w:gridCol w:w="2376"/>
      </w:tblGrid>
      <w:tr w:rsidR="00B93BF0" w:rsidRPr="00B93BF0" w14:paraId="1A1B21D4" w14:textId="77777777" w:rsidTr="002E5C40">
        <w:trPr>
          <w:trHeight w:val="673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A0C92" w14:textId="77777777" w:rsidR="00B1518B" w:rsidRPr="00F763B4" w:rsidRDefault="00B1518B" w:rsidP="00911C7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F875" w14:textId="77777777" w:rsidR="00B1518B" w:rsidRPr="00F763B4" w:rsidRDefault="00B1518B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892EB" w14:textId="77777777" w:rsidR="00B1518B" w:rsidRPr="00F763B4" w:rsidRDefault="00B1518B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14:paraId="28D92939" w14:textId="77777777" w:rsidR="002E5C40" w:rsidRPr="00F763B4" w:rsidRDefault="002E5C40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401B" w14:textId="45725CB0" w:rsidR="00B1518B" w:rsidRPr="00F763B4" w:rsidRDefault="00B1518B" w:rsidP="004D3CC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TOTAL PARA EJECUCIÓN DEL SERVICIO </w:t>
            </w:r>
          </w:p>
        </w:tc>
      </w:tr>
      <w:tr w:rsidR="00B93BF0" w:rsidRPr="00B93BF0" w14:paraId="3CC391C9" w14:textId="77777777" w:rsidTr="0071101D">
        <w:trPr>
          <w:trHeight w:val="24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8993" w14:textId="228CD94D" w:rsidR="002E5C40" w:rsidRPr="00F763B4" w:rsidRDefault="002E5C40" w:rsidP="006005EA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 w:rsid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PREPRODUCCIÓN</w:t>
            </w:r>
          </w:p>
        </w:tc>
      </w:tr>
      <w:tr w:rsidR="00B93BF0" w:rsidRPr="00B93BF0" w14:paraId="6F782075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8585" w14:textId="182E729D" w:rsidR="00B1518B" w:rsidRPr="00F763B4" w:rsidRDefault="00F763B4" w:rsidP="00D575E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Manual de Montaje, Instalación y Mantenimiento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2F30" w14:textId="77777777" w:rsidR="00B1518B" w:rsidRPr="00F763B4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FF2F" w14:textId="77777777" w:rsidR="00B1518B" w:rsidRPr="00F763B4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7123" w14:textId="77777777" w:rsidR="00B1518B" w:rsidRPr="00F763B4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763B4" w:rsidRPr="00B93BF0" w14:paraId="09292201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570D" w14:textId="65CAEEB3" w:rsidR="00F763B4" w:rsidRDefault="00F763B4" w:rsidP="00D575E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Plan de Mediación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4A43" w14:textId="77777777" w:rsidR="00F763B4" w:rsidRPr="00F763B4" w:rsidRDefault="00F763B4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E38C" w14:textId="77777777" w:rsidR="00F763B4" w:rsidRPr="00F763B4" w:rsidRDefault="00F763B4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71C3" w14:textId="77777777" w:rsidR="00F763B4" w:rsidRPr="00F763B4" w:rsidRDefault="00F763B4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4E8E" w:rsidRPr="00B93BF0" w14:paraId="4901D165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B5A" w14:textId="77F5F4EC" w:rsidR="00E64E8E" w:rsidRDefault="00E64E8E" w:rsidP="00D575E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Plan de Monitoreo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62D8" w14:textId="77777777" w:rsidR="00E64E8E" w:rsidRPr="00F763B4" w:rsidRDefault="00E64E8E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C651" w14:textId="77777777" w:rsidR="00E64E8E" w:rsidRPr="00F763B4" w:rsidRDefault="00E64E8E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0711" w14:textId="77777777" w:rsidR="00E64E8E" w:rsidRPr="00F763B4" w:rsidRDefault="00E64E8E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19644620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130D" w14:textId="1F8C1EC4" w:rsidR="00B1518B" w:rsidRPr="00F763B4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II. </w:t>
            </w:r>
            <w:r w:rsid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PRODUCCIÓN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BEF4" w14:textId="77777777" w:rsidR="00B1518B" w:rsidRPr="00F763B4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5967" w14:textId="77777777" w:rsidR="00B1518B" w:rsidRPr="00F763B4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9830" w14:textId="77777777" w:rsidR="00B1518B" w:rsidRPr="00F763B4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01065042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078D" w14:textId="27B81777" w:rsidR="00B1518B" w:rsidRPr="00F763B4" w:rsidRDefault="009251CA" w:rsidP="00C36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8277" w14:textId="77777777" w:rsidR="00B1518B" w:rsidRPr="00F763B4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EBB1" w14:textId="77777777" w:rsidR="00B1518B" w:rsidRPr="00F763B4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C4AF" w14:textId="77777777" w:rsidR="00B1518B" w:rsidRPr="00F763B4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27E4EA3E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AFEB" w14:textId="1F87B400" w:rsidR="00B1518B" w:rsidRPr="00F763B4" w:rsidRDefault="009251CA" w:rsidP="00C36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Impresión de imágenes en alta resolución a full color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B032" w14:textId="77777777" w:rsidR="00B1518B" w:rsidRPr="00F763B4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7410" w14:textId="77777777" w:rsidR="00B1518B" w:rsidRPr="00F763B4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5412" w14:textId="77777777" w:rsidR="00B1518B" w:rsidRPr="00F763B4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540E536D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0CBD" w14:textId="77EA75D1" w:rsidR="00B1518B" w:rsidRPr="00F763B4" w:rsidRDefault="009251CA" w:rsidP="00C36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Impresión de Piezas de Difusión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7BB0" w14:textId="77777777" w:rsidR="00B1518B" w:rsidRPr="00F763B4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DE4A" w14:textId="77777777" w:rsidR="00B1518B" w:rsidRPr="00F763B4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7E13" w14:textId="77777777" w:rsidR="00B1518B" w:rsidRPr="00F763B4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D73A4" w:rsidRPr="00B93BF0" w14:paraId="7244106D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6C12" w14:textId="38371158" w:rsidR="005D73A4" w:rsidRPr="004D34A3" w:rsidRDefault="005D73A4" w:rsidP="00C3604E">
            <w:pPr>
              <w:rPr>
                <w:rFonts w:ascii="Arial Narrow" w:hAnsi="Arial Narrow"/>
                <w:bCs/>
              </w:rPr>
            </w:pPr>
            <w:r w:rsidRPr="004D34A3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Cobertores de material plastificado y/o plástico grueso para protección de los paneles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B7AC" w14:textId="77777777" w:rsidR="005D73A4" w:rsidRPr="00F763B4" w:rsidRDefault="005D73A4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FFBF" w14:textId="77777777" w:rsidR="005D73A4" w:rsidRPr="00F763B4" w:rsidRDefault="005D73A4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406B" w14:textId="77777777" w:rsidR="005D73A4" w:rsidRPr="00F763B4" w:rsidRDefault="005D73A4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3C274BBF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31A" w14:textId="69AB359F" w:rsidR="00B1518B" w:rsidRPr="00F763B4" w:rsidRDefault="009251CA" w:rsidP="00C36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B982" w14:textId="77777777" w:rsidR="00B1518B" w:rsidRPr="00F763B4" w:rsidRDefault="00B1518B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7AA1" w14:textId="77777777" w:rsidR="00B1518B" w:rsidRPr="00F763B4" w:rsidRDefault="00B1518B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5A7D" w14:textId="77777777" w:rsidR="00B1518B" w:rsidRPr="00F763B4" w:rsidRDefault="00B1518B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5FD24D0A" w14:textId="77777777" w:rsidTr="00A67B61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06C3" w14:textId="5956853E" w:rsidR="002E5C40" w:rsidRPr="00F763B4" w:rsidRDefault="002E5C40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III. </w:t>
            </w:r>
            <w:r w:rsidR="009251CA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MONTAJE Y DESMONTAJE</w:t>
            </w:r>
          </w:p>
        </w:tc>
      </w:tr>
      <w:tr w:rsidR="00B93BF0" w:rsidRPr="00B93BF0" w14:paraId="48AEBDA7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6F8C" w14:textId="26EA2487" w:rsidR="00B1518B" w:rsidRPr="00F763B4" w:rsidRDefault="009251CA" w:rsidP="009E0E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Embalaje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0B74" w14:textId="77777777" w:rsidR="00B1518B" w:rsidRPr="00F763B4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2075" w14:textId="77777777" w:rsidR="00B1518B" w:rsidRPr="00F763B4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EEA2" w14:textId="77777777" w:rsidR="00B1518B" w:rsidRPr="00F763B4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9E0EC4" w:rsidRPr="00B93BF0" w14:paraId="058B089C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509F" w14:textId="5EA30BFB" w:rsidR="009E0EC4" w:rsidRDefault="009E0EC4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Traslado de estructuras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D893" w14:textId="77777777" w:rsidR="009E0EC4" w:rsidRPr="00F763B4" w:rsidRDefault="009E0EC4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600F" w14:textId="77777777" w:rsidR="009E0EC4" w:rsidRPr="00F763B4" w:rsidRDefault="009E0EC4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056D" w14:textId="77777777" w:rsidR="009E0EC4" w:rsidRPr="00F763B4" w:rsidRDefault="009E0EC4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9E0EC4" w:rsidRPr="00B93BF0" w14:paraId="51FBFD68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5D5F" w14:textId="23E4FEEE" w:rsidR="009E0EC4" w:rsidRDefault="009E0EC4" w:rsidP="009E0E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Almacenamiento de estructuras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DB4E" w14:textId="77777777" w:rsidR="009E0EC4" w:rsidRPr="00F763B4" w:rsidRDefault="009E0EC4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185A" w14:textId="77777777" w:rsidR="009E0EC4" w:rsidRPr="00F763B4" w:rsidRDefault="009E0EC4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0671" w14:textId="77777777" w:rsidR="009E0EC4" w:rsidRPr="00F763B4" w:rsidRDefault="009E0EC4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D6B86" w:rsidRPr="00B93BF0" w14:paraId="5B9E12A1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2483" w14:textId="6266DAB7" w:rsidR="00AD6B86" w:rsidRDefault="00AD6B86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Montaje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8158" w14:textId="77777777" w:rsidR="00AD6B86" w:rsidRPr="00F763B4" w:rsidRDefault="00AD6B86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D8F3" w14:textId="77777777" w:rsidR="00AD6B86" w:rsidRPr="00F763B4" w:rsidRDefault="00AD6B86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9CCC" w14:textId="77777777" w:rsidR="00AD6B86" w:rsidRPr="00F763B4" w:rsidRDefault="00AD6B86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D6B86" w:rsidRPr="00B93BF0" w14:paraId="2278EAF2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EAF6" w14:textId="41AFE5A9" w:rsidR="00AD6B86" w:rsidRDefault="005D73A4" w:rsidP="006005EA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B6BD" w14:textId="77777777" w:rsidR="00AD6B86" w:rsidRPr="00F763B4" w:rsidRDefault="00AD6B86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1C32" w14:textId="77777777" w:rsidR="00AD6B86" w:rsidRPr="00F763B4" w:rsidRDefault="00AD6B86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7218" w14:textId="77777777" w:rsidR="00AD6B86" w:rsidRPr="00F763B4" w:rsidRDefault="00AD6B86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2DDB055E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92CC" w14:textId="69EA8520" w:rsidR="00B1518B" w:rsidRPr="00F763B4" w:rsidRDefault="00AD6B86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Desmontaje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81DD" w14:textId="77777777" w:rsidR="00B1518B" w:rsidRPr="00F763B4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C889" w14:textId="77777777" w:rsidR="00B1518B" w:rsidRPr="00F763B4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1405" w14:textId="77777777" w:rsidR="00B1518B" w:rsidRPr="00F763B4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D6B86" w:rsidRPr="00B93BF0" w14:paraId="3C28D3F7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0E6E" w14:textId="6AA32E6D" w:rsidR="00AD6B86" w:rsidRDefault="005D73A4" w:rsidP="006005EA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3E9F" w14:textId="77777777" w:rsidR="00AD6B86" w:rsidRPr="00F763B4" w:rsidRDefault="00AD6B86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2E21" w14:textId="77777777" w:rsidR="00AD6B86" w:rsidRPr="00F763B4" w:rsidRDefault="00AD6B86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5C97" w14:textId="77777777" w:rsidR="00AD6B86" w:rsidRPr="00F763B4" w:rsidRDefault="00AD6B86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D6B86" w:rsidRPr="00B93BF0" w14:paraId="0140D12E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78D1" w14:textId="74232492" w:rsidR="00AD6B86" w:rsidRDefault="00AD6B86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Embalaje y traslado de Puerto Maldonado </w:t>
            </w:r>
            <w:r w:rsidR="005D73A4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la ciudad de Lima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A737" w14:textId="77777777" w:rsidR="00AD6B86" w:rsidRPr="00F763B4" w:rsidRDefault="00AD6B86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926" w14:textId="77777777" w:rsidR="00AD6B86" w:rsidRPr="00F763B4" w:rsidRDefault="00AD6B86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5D6C" w14:textId="77777777" w:rsidR="00AD6B86" w:rsidRPr="00F763B4" w:rsidRDefault="00AD6B86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212C5B39" w14:textId="77777777" w:rsidTr="0034788D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946" w14:textId="75A51669" w:rsidR="002E5C40" w:rsidRPr="00F763B4" w:rsidRDefault="005D73A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2E5C40" w:rsidRPr="00F763B4">
              <w:rPr>
                <w:rFonts w:ascii="Arial Narrow" w:hAnsi="Arial Narrow"/>
                <w:b/>
              </w:rPr>
              <w:t>V. COSTOS DE PERSONAL</w:t>
            </w:r>
          </w:p>
        </w:tc>
      </w:tr>
      <w:tr w:rsidR="00B93BF0" w:rsidRPr="00B93BF0" w14:paraId="6D7E6431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568D" w14:textId="3C3622C3" w:rsidR="00B1518B" w:rsidRPr="00F763B4" w:rsidRDefault="00AD6B86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Investigador(a) y/o Curador(a)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2594" w14:textId="77777777" w:rsidR="00B1518B" w:rsidRPr="00F763B4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8E1C" w14:textId="77777777" w:rsidR="00B1518B" w:rsidRPr="00F763B4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9EDD" w14:textId="77777777" w:rsidR="00B1518B" w:rsidRPr="00F763B4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0DE01442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98D3" w14:textId="033EE5BC" w:rsidR="00B1518B" w:rsidRPr="00F763B4" w:rsidRDefault="00AD6B86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Museógrafo(a)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9537" w14:textId="77777777" w:rsidR="00B1518B" w:rsidRPr="00F763B4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5285" w14:textId="77777777" w:rsidR="00B1518B" w:rsidRPr="00F763B4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959A" w14:textId="77777777" w:rsidR="00B1518B" w:rsidRPr="00F763B4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7B6C5541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DD40" w14:textId="027EB979" w:rsidR="00B1518B" w:rsidRPr="00F763B4" w:rsidRDefault="00AD6B86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Mediadores</w:t>
            </w:r>
            <w:r w:rsidR="005D73A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BFB6" w14:textId="77777777" w:rsidR="00B1518B" w:rsidRPr="00F763B4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6C54" w14:textId="77777777" w:rsidR="00B1518B" w:rsidRPr="00F763B4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A9BC" w14:textId="77777777" w:rsidR="00B1518B" w:rsidRPr="00F763B4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66272821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527" w14:textId="3273BF9E" w:rsidR="00B1518B" w:rsidRPr="00F763B4" w:rsidRDefault="00AD6B86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BA6F" w14:textId="77777777" w:rsidR="00B1518B" w:rsidRPr="00F763B4" w:rsidRDefault="00B1518B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EFD2" w14:textId="77777777" w:rsidR="00B1518B" w:rsidRPr="00F763B4" w:rsidRDefault="00B1518B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074F" w14:textId="77777777" w:rsidR="00B1518B" w:rsidRPr="00F763B4" w:rsidRDefault="00B1518B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4E8E" w:rsidRPr="00B93BF0" w14:paraId="0B975599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6228" w14:textId="150DF518" w:rsidR="00E64E8E" w:rsidRDefault="009E0EC4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de montaje y desmontaje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8660" w14:textId="77777777" w:rsidR="00E64E8E" w:rsidRPr="00F763B4" w:rsidRDefault="00E64E8E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F5A8" w14:textId="77777777" w:rsidR="00E64E8E" w:rsidRPr="00F763B4" w:rsidRDefault="00E64E8E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ED45" w14:textId="77777777" w:rsidR="00E64E8E" w:rsidRPr="00F763B4" w:rsidRDefault="00E64E8E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55669281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0216" w14:textId="77777777" w:rsidR="00B1518B" w:rsidRPr="00F763B4" w:rsidRDefault="002E5C40" w:rsidP="002428C2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…….</w:t>
            </w:r>
            <w:r w:rsidR="00B1518B" w:rsidRPr="00F763B4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FC1" w14:textId="77777777" w:rsidR="00B1518B" w:rsidRPr="00F763B4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E02D" w14:textId="77777777" w:rsidR="00B1518B" w:rsidRPr="00F763B4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224D" w14:textId="77777777" w:rsidR="00B1518B" w:rsidRPr="00F763B4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70D71061" w14:textId="77777777" w:rsidTr="00BC46A9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30FC" w14:textId="3CA36A47" w:rsidR="002E5C40" w:rsidRPr="00F763B4" w:rsidRDefault="005D73A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="002E5C40"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. </w:t>
            </w: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GASTOS OPERATIVOS</w:t>
            </w:r>
          </w:p>
        </w:tc>
      </w:tr>
      <w:tr w:rsidR="00B93BF0" w:rsidRPr="00B93BF0" w14:paraId="4F147548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BD5" w14:textId="77777777" w:rsidR="00B1518B" w:rsidRPr="00F763B4" w:rsidRDefault="00B1518B" w:rsidP="002428C2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/>
              </w:rPr>
              <w:t>Protocolos de Bioseguridad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5E43" w14:textId="77777777" w:rsidR="00B1518B" w:rsidRPr="00F763B4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1FE9" w14:textId="77777777" w:rsidR="00B1518B" w:rsidRPr="00F763B4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F2E1" w14:textId="77777777" w:rsidR="00B1518B" w:rsidRPr="00F763B4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0FAA923B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CB9" w14:textId="3FDAC12A" w:rsidR="00B1518B" w:rsidRPr="00F763B4" w:rsidRDefault="00B1518B" w:rsidP="002428C2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/>
              </w:rPr>
              <w:t xml:space="preserve">Prueba </w:t>
            </w:r>
            <w:r w:rsidR="00AD6B86">
              <w:rPr>
                <w:rFonts w:ascii="Arial Narrow" w:hAnsi="Arial Narrow"/>
              </w:rPr>
              <w:t>de antígenos</w:t>
            </w:r>
            <w:r w:rsidRPr="00F763B4">
              <w:rPr>
                <w:rFonts w:ascii="Arial Narrow" w:hAnsi="Arial Narrow"/>
              </w:rPr>
              <w:t xml:space="preserve"> de descarte del COVID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3F16" w14:textId="77777777" w:rsidR="00B1518B" w:rsidRPr="00F763B4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D55B" w14:textId="77777777" w:rsidR="00B1518B" w:rsidRPr="00F763B4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DDE7" w14:textId="77777777" w:rsidR="00B1518B" w:rsidRPr="00F763B4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69CA93B5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476" w14:textId="77777777" w:rsidR="00B1518B" w:rsidRPr="00F763B4" w:rsidRDefault="00B1518B" w:rsidP="002428C2">
            <w:pPr>
              <w:rPr>
                <w:rFonts w:ascii="Arial Narrow" w:hAnsi="Arial Narrow"/>
              </w:rPr>
            </w:pPr>
            <w:r w:rsidRPr="00AD6B86">
              <w:rPr>
                <w:rFonts w:ascii="Arial Narrow" w:hAnsi="Arial Narrow"/>
              </w:rPr>
              <w:t>Permisos y licencias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4118" w14:textId="77777777" w:rsidR="00B1518B" w:rsidRPr="00F763B4" w:rsidRDefault="00B1518B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017A" w14:textId="77777777" w:rsidR="00B1518B" w:rsidRPr="00F763B4" w:rsidRDefault="00B1518B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4AEF" w14:textId="77777777" w:rsidR="00B1518B" w:rsidRPr="00F763B4" w:rsidRDefault="00B1518B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6ABDF68C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B1C" w14:textId="77777777" w:rsidR="00B1518B" w:rsidRPr="00F763B4" w:rsidRDefault="00B1518B" w:rsidP="00D82C4F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Pasajes aéreos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E7C1" w14:textId="77777777" w:rsidR="00B1518B" w:rsidRPr="00F763B4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B500" w14:textId="77777777" w:rsidR="00B1518B" w:rsidRPr="00F763B4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8B54" w14:textId="77777777" w:rsidR="00B1518B" w:rsidRPr="00F763B4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1C2C7746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3B51" w14:textId="77777777" w:rsidR="00B1518B" w:rsidRPr="00F763B4" w:rsidRDefault="00B1518B" w:rsidP="00D82C4F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Pasajes terrestres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5FD4" w14:textId="77777777" w:rsidR="00B1518B" w:rsidRPr="00F763B4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13D9" w14:textId="77777777" w:rsidR="00B1518B" w:rsidRPr="00F763B4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186A" w14:textId="77777777" w:rsidR="00B1518B" w:rsidRPr="00F763B4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4D0738C0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66F5" w14:textId="77777777" w:rsidR="00B1518B" w:rsidRPr="00F763B4" w:rsidRDefault="00B1518B" w:rsidP="00D82C4F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Equipos de protección de personal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BD7E" w14:textId="77777777" w:rsidR="00B1518B" w:rsidRPr="00F763B4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413F" w14:textId="77777777" w:rsidR="00B1518B" w:rsidRPr="00F763B4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E9C0" w14:textId="77777777" w:rsidR="00B1518B" w:rsidRPr="00F763B4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4E8E" w:rsidRPr="00B93BF0" w14:paraId="36A1DF30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C8D" w14:textId="1B850C94" w:rsidR="00E64E8E" w:rsidRPr="00F763B4" w:rsidRDefault="00E64E8E" w:rsidP="00D82C4F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Mantenimiento a la exposición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FDC7" w14:textId="77777777" w:rsidR="00E64E8E" w:rsidRPr="00F763B4" w:rsidRDefault="00E64E8E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89BE" w14:textId="77777777" w:rsidR="00E64E8E" w:rsidRPr="00F763B4" w:rsidRDefault="00E64E8E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1EAF" w14:textId="77777777" w:rsidR="00E64E8E" w:rsidRPr="00F763B4" w:rsidRDefault="00E64E8E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71E73" w:rsidRPr="00B93BF0" w14:paraId="4B7E15BA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E453" w14:textId="23F29C49" w:rsidR="00D71E73" w:rsidRDefault="00D71E73" w:rsidP="00D82C4F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Reparaciones a las estructuras expositivas y elementos museográficos durante la permanencia de la exposición.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01F8" w14:textId="77777777" w:rsidR="00D71E73" w:rsidRPr="00F763B4" w:rsidRDefault="00D71E73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5B50" w14:textId="77777777" w:rsidR="00D71E73" w:rsidRPr="00F763B4" w:rsidRDefault="00D71E73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EC32" w14:textId="77777777" w:rsidR="00D71E73" w:rsidRPr="00F763B4" w:rsidRDefault="00D71E73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49FA0D94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FAF6" w14:textId="77777777" w:rsidR="00B1518B" w:rsidRPr="00F763B4" w:rsidRDefault="002E5C40" w:rsidP="00D82C4F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 xml:space="preserve">…….. </w:t>
            </w:r>
            <w:r w:rsidR="00B1518B" w:rsidRPr="00F763B4">
              <w:rPr>
                <w:rFonts w:ascii="Arial Narrow" w:hAnsi="Arial Narrow" w:cs="Calibri"/>
                <w:snapToGrid w:val="0"/>
                <w:lang w:val="es-PE" w:eastAsia="es-419"/>
              </w:rPr>
              <w:t>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87B5" w14:textId="77777777" w:rsidR="00B1518B" w:rsidRPr="00F763B4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0A84" w14:textId="77777777" w:rsidR="00B1518B" w:rsidRPr="00F763B4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22AC" w14:textId="77777777" w:rsidR="00B1518B" w:rsidRPr="00F763B4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53B0D2CD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297" w14:textId="155E5D58" w:rsidR="00B1518B" w:rsidRPr="00F763B4" w:rsidRDefault="005D73A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VI</w:t>
            </w: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OTROS COSTOS CONEXOS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ACF2" w14:textId="77777777" w:rsidR="00B1518B" w:rsidRPr="00F763B4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7B56" w14:textId="77777777" w:rsidR="00B1518B" w:rsidRPr="00F763B4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474A" w14:textId="77777777" w:rsidR="00B1518B" w:rsidRPr="00F763B4" w:rsidRDefault="00B1518B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9E0EC4" w:rsidRPr="00B93BF0" w14:paraId="7D142790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37A0" w14:textId="2E82F25E" w:rsidR="009E0EC4" w:rsidRDefault="009E0EC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/>
              </w:rPr>
              <w:t>SCTR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9737" w14:textId="77777777" w:rsidR="009E0EC4" w:rsidRPr="00F763B4" w:rsidRDefault="009E0EC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0B9F" w14:textId="77777777" w:rsidR="009E0EC4" w:rsidRPr="00F763B4" w:rsidRDefault="009E0EC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A927" w14:textId="77777777" w:rsidR="009E0EC4" w:rsidRPr="00F763B4" w:rsidRDefault="009E0EC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D73A4" w:rsidRPr="00B93BF0" w14:paraId="3640CB56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1E4C" w14:textId="57E7E0BA" w:rsidR="005D73A4" w:rsidRPr="00F763B4" w:rsidRDefault="005D73A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Póliza de seguro contra accidentes a terceros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0E2B" w14:textId="77777777" w:rsidR="005D73A4" w:rsidRPr="00F763B4" w:rsidRDefault="005D73A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692D" w14:textId="77777777" w:rsidR="005D73A4" w:rsidRPr="00F763B4" w:rsidRDefault="005D73A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D038" w14:textId="77777777" w:rsidR="005D73A4" w:rsidRPr="00F763B4" w:rsidRDefault="005D73A4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543CF1D3" w14:textId="77777777" w:rsidTr="002E5C40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D21F" w14:textId="77777777" w:rsidR="00B1518B" w:rsidRPr="00F763B4" w:rsidRDefault="00B1518B" w:rsidP="00D82C4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….. detallar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CC52" w14:textId="77777777" w:rsidR="00B1518B" w:rsidRPr="00F763B4" w:rsidRDefault="00B1518B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568E" w14:textId="77777777" w:rsidR="00B1518B" w:rsidRPr="00F763B4" w:rsidRDefault="00B1518B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6D96" w14:textId="77777777" w:rsidR="00B1518B" w:rsidRPr="00F763B4" w:rsidRDefault="00B1518B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93BF0" w:rsidRPr="00B93BF0" w14:paraId="73BA126C" w14:textId="77777777" w:rsidTr="002E5C40">
        <w:trPr>
          <w:trHeight w:val="375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1FCB" w14:textId="77777777" w:rsidR="002E5C40" w:rsidRPr="00F763B4" w:rsidRDefault="002E5C40" w:rsidP="00D82C4F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770E" w14:textId="77777777" w:rsidR="002E5C40" w:rsidRPr="00F763B4" w:rsidRDefault="002E5C40" w:rsidP="00D82C4F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F763B4"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B93BF0" w:rsidRPr="00B93BF0" w14:paraId="48A42EAF" w14:textId="77777777" w:rsidTr="00BC1DCC">
        <w:trPr>
          <w:trHeight w:val="309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1BE3B" w14:textId="77777777" w:rsidR="002E5C40" w:rsidRPr="00F763B4" w:rsidRDefault="002E5C40" w:rsidP="00D82C4F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C728" w14:textId="77777777" w:rsidR="002E5C40" w:rsidRPr="00F763B4" w:rsidRDefault="002E5C40" w:rsidP="00D82C4F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F763B4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B93BF0" w:rsidRPr="00B93BF0" w14:paraId="66E146DA" w14:textId="77777777" w:rsidTr="002E5C40">
        <w:trPr>
          <w:trHeight w:val="37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D1CE" w14:textId="77777777" w:rsidR="002E5C40" w:rsidRPr="00F763B4" w:rsidRDefault="002E5C40" w:rsidP="00D82C4F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AAB2" w14:textId="77777777" w:rsidR="002E5C40" w:rsidRPr="00F763B4" w:rsidRDefault="002E5C40" w:rsidP="00D82C4F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F763B4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126F9D91" w14:textId="77777777" w:rsidR="002E5C40" w:rsidRDefault="002E5C40" w:rsidP="001F0D9D">
      <w:pPr>
        <w:spacing w:after="160" w:line="259" w:lineRule="auto"/>
        <w:rPr>
          <w:rFonts w:ascii="Arial Narrow" w:hAnsi="Arial Narrow"/>
        </w:rPr>
      </w:pPr>
    </w:p>
    <w:p w14:paraId="5EFC89BB" w14:textId="77777777"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193CC4C5" w14:textId="77777777"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14:paraId="4B557A61" w14:textId="77777777" w:rsidR="003F304B" w:rsidRDefault="003F304B" w:rsidP="003F304B">
      <w:pPr>
        <w:ind w:firstLine="720"/>
        <w:jc w:val="both"/>
        <w:rPr>
          <w:rFonts w:ascii="Arial Narrow" w:hAnsi="Arial Narrow"/>
        </w:rPr>
      </w:pPr>
    </w:p>
    <w:p w14:paraId="2944B9A6" w14:textId="77777777" w:rsidR="002E5C40" w:rsidRPr="00C72D6E" w:rsidRDefault="002E5C40" w:rsidP="003F304B">
      <w:pPr>
        <w:ind w:firstLine="720"/>
        <w:jc w:val="both"/>
        <w:rPr>
          <w:rFonts w:ascii="Arial Narrow" w:hAnsi="Arial Narrow"/>
        </w:rPr>
      </w:pPr>
    </w:p>
    <w:p w14:paraId="4C92EA0C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3B29B8E8" w14:textId="77777777"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14:paraId="4AA7815C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171A818A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6EE839D0" w14:textId="77777777" w:rsidR="00074E23" w:rsidRDefault="00074E23" w:rsidP="003F304B">
      <w:pPr>
        <w:rPr>
          <w:rFonts w:ascii="Arial Narrow" w:hAnsi="Arial Narrow" w:cs="Calibri"/>
        </w:rPr>
      </w:pPr>
    </w:p>
    <w:p w14:paraId="5DFEC09E" w14:textId="77777777" w:rsidR="00F817F7" w:rsidRPr="00C72D6E" w:rsidRDefault="00F817F7" w:rsidP="003F304B">
      <w:pPr>
        <w:rPr>
          <w:rFonts w:ascii="Arial Narrow" w:hAnsi="Arial Narrow" w:cs="Calibri"/>
        </w:rPr>
      </w:pPr>
    </w:p>
    <w:p w14:paraId="11306882" w14:textId="77777777"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E8BE" wp14:editId="4B218309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926076A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14:paraId="12F72C3A" w14:textId="77777777"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14:paraId="2F6861D2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2"/>
      <w:footerReference w:type="default" r:id="rId13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6532" w14:textId="77777777" w:rsidR="008A1F07" w:rsidRDefault="008A1F07" w:rsidP="003F304B">
      <w:r>
        <w:separator/>
      </w:r>
    </w:p>
  </w:endnote>
  <w:endnote w:type="continuationSeparator" w:id="0">
    <w:p w14:paraId="74F4D00F" w14:textId="77777777" w:rsidR="008A1F07" w:rsidRDefault="008A1F07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0218" w14:textId="17E149A7"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B32EB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3CF30CF0" w14:textId="77777777"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0757" w14:textId="77777777" w:rsidR="008A1F07" w:rsidRDefault="008A1F07" w:rsidP="003F304B">
      <w:r>
        <w:separator/>
      </w:r>
    </w:p>
  </w:footnote>
  <w:footnote w:type="continuationSeparator" w:id="0">
    <w:p w14:paraId="198FBAD5" w14:textId="77777777" w:rsidR="008A1F07" w:rsidRDefault="008A1F07" w:rsidP="003F304B">
      <w:r>
        <w:continuationSeparator/>
      </w:r>
    </w:p>
  </w:footnote>
  <w:footnote w:id="1">
    <w:p w14:paraId="7FCD9CD2" w14:textId="77777777"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0E0632E2" w14:textId="77777777"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7D27" w14:textId="77777777"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04A"/>
    <w:multiLevelType w:val="hybridMultilevel"/>
    <w:tmpl w:val="71727DEA"/>
    <w:lvl w:ilvl="0" w:tplc="E7CA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7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7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7"/>
  </w:num>
  <w:num w:numId="5">
    <w:abstractNumId w:val="32"/>
  </w:num>
  <w:num w:numId="6">
    <w:abstractNumId w:val="12"/>
  </w:num>
  <w:num w:numId="7">
    <w:abstractNumId w:val="26"/>
  </w:num>
  <w:num w:numId="8">
    <w:abstractNumId w:val="3"/>
  </w:num>
  <w:num w:numId="9">
    <w:abstractNumId w:val="8"/>
  </w:num>
  <w:num w:numId="10">
    <w:abstractNumId w:val="36"/>
  </w:num>
  <w:num w:numId="11">
    <w:abstractNumId w:val="31"/>
  </w:num>
  <w:num w:numId="12">
    <w:abstractNumId w:val="22"/>
  </w:num>
  <w:num w:numId="13">
    <w:abstractNumId w:val="47"/>
  </w:num>
  <w:num w:numId="14">
    <w:abstractNumId w:val="30"/>
  </w:num>
  <w:num w:numId="15">
    <w:abstractNumId w:val="17"/>
  </w:num>
  <w:num w:numId="16">
    <w:abstractNumId w:val="48"/>
  </w:num>
  <w:num w:numId="17">
    <w:abstractNumId w:val="27"/>
  </w:num>
  <w:num w:numId="18">
    <w:abstractNumId w:val="2"/>
  </w:num>
  <w:num w:numId="19">
    <w:abstractNumId w:val="0"/>
  </w:num>
  <w:num w:numId="20">
    <w:abstractNumId w:val="6"/>
  </w:num>
  <w:num w:numId="21">
    <w:abstractNumId w:val="44"/>
  </w:num>
  <w:num w:numId="22">
    <w:abstractNumId w:val="4"/>
  </w:num>
  <w:num w:numId="23">
    <w:abstractNumId w:val="29"/>
  </w:num>
  <w:num w:numId="24">
    <w:abstractNumId w:val="43"/>
  </w:num>
  <w:num w:numId="25">
    <w:abstractNumId w:val="34"/>
  </w:num>
  <w:num w:numId="26">
    <w:abstractNumId w:val="9"/>
  </w:num>
  <w:num w:numId="27">
    <w:abstractNumId w:val="14"/>
  </w:num>
  <w:num w:numId="28">
    <w:abstractNumId w:val="42"/>
  </w:num>
  <w:num w:numId="29">
    <w:abstractNumId w:val="46"/>
  </w:num>
  <w:num w:numId="30">
    <w:abstractNumId w:val="1"/>
  </w:num>
  <w:num w:numId="31">
    <w:abstractNumId w:val="38"/>
  </w:num>
  <w:num w:numId="32">
    <w:abstractNumId w:val="23"/>
  </w:num>
  <w:num w:numId="33">
    <w:abstractNumId w:val="45"/>
  </w:num>
  <w:num w:numId="34">
    <w:abstractNumId w:val="20"/>
  </w:num>
  <w:num w:numId="35">
    <w:abstractNumId w:val="21"/>
  </w:num>
  <w:num w:numId="36">
    <w:abstractNumId w:val="35"/>
  </w:num>
  <w:num w:numId="37">
    <w:abstractNumId w:val="24"/>
  </w:num>
  <w:num w:numId="38">
    <w:abstractNumId w:val="16"/>
  </w:num>
  <w:num w:numId="39">
    <w:abstractNumId w:val="13"/>
  </w:num>
  <w:num w:numId="40">
    <w:abstractNumId w:val="40"/>
  </w:num>
  <w:num w:numId="41">
    <w:abstractNumId w:val="25"/>
  </w:num>
  <w:num w:numId="42">
    <w:abstractNumId w:val="28"/>
  </w:num>
  <w:num w:numId="43">
    <w:abstractNumId w:val="4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7"/>
  </w:num>
  <w:num w:numId="48">
    <w:abstractNumId w:val="5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69FB"/>
    <w:rsid w:val="00090F60"/>
    <w:rsid w:val="00091767"/>
    <w:rsid w:val="000930F7"/>
    <w:rsid w:val="00095780"/>
    <w:rsid w:val="000A38EC"/>
    <w:rsid w:val="000A47D4"/>
    <w:rsid w:val="000B2D11"/>
    <w:rsid w:val="000B32EB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5C40"/>
    <w:rsid w:val="002E6185"/>
    <w:rsid w:val="002E7A58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A522C"/>
    <w:rsid w:val="003B11D6"/>
    <w:rsid w:val="003D001D"/>
    <w:rsid w:val="003D3E01"/>
    <w:rsid w:val="003D6732"/>
    <w:rsid w:val="003D6F38"/>
    <w:rsid w:val="003E1BF4"/>
    <w:rsid w:val="003E3C9C"/>
    <w:rsid w:val="003F17AD"/>
    <w:rsid w:val="003F2495"/>
    <w:rsid w:val="003F304B"/>
    <w:rsid w:val="0040057E"/>
    <w:rsid w:val="00403888"/>
    <w:rsid w:val="00406686"/>
    <w:rsid w:val="0040792A"/>
    <w:rsid w:val="0042613D"/>
    <w:rsid w:val="00432553"/>
    <w:rsid w:val="00433808"/>
    <w:rsid w:val="004413F3"/>
    <w:rsid w:val="00451F8E"/>
    <w:rsid w:val="004570EA"/>
    <w:rsid w:val="0045740E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4A3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7594D"/>
    <w:rsid w:val="005824B1"/>
    <w:rsid w:val="005841D2"/>
    <w:rsid w:val="005A03DB"/>
    <w:rsid w:val="005A2173"/>
    <w:rsid w:val="005A40A6"/>
    <w:rsid w:val="005A76AC"/>
    <w:rsid w:val="005B1314"/>
    <w:rsid w:val="005B5370"/>
    <w:rsid w:val="005B5672"/>
    <w:rsid w:val="005B690A"/>
    <w:rsid w:val="005C4927"/>
    <w:rsid w:val="005C69C3"/>
    <w:rsid w:val="005D1EAE"/>
    <w:rsid w:val="005D73A4"/>
    <w:rsid w:val="005E46DC"/>
    <w:rsid w:val="005E7058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01E4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A4A6C"/>
    <w:rsid w:val="006B00C7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2736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C2143"/>
    <w:rsid w:val="007D1D86"/>
    <w:rsid w:val="007F0D38"/>
    <w:rsid w:val="007F4E42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6E5D"/>
    <w:rsid w:val="00883611"/>
    <w:rsid w:val="008945D1"/>
    <w:rsid w:val="008960F0"/>
    <w:rsid w:val="008A1F07"/>
    <w:rsid w:val="008B260C"/>
    <w:rsid w:val="008C7C56"/>
    <w:rsid w:val="008E515D"/>
    <w:rsid w:val="008F1D4C"/>
    <w:rsid w:val="008F28E8"/>
    <w:rsid w:val="008F7B44"/>
    <w:rsid w:val="009111D9"/>
    <w:rsid w:val="0091188B"/>
    <w:rsid w:val="0091317A"/>
    <w:rsid w:val="00922926"/>
    <w:rsid w:val="00924260"/>
    <w:rsid w:val="009251CA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B50E9"/>
    <w:rsid w:val="009C18ED"/>
    <w:rsid w:val="009C2776"/>
    <w:rsid w:val="009C394D"/>
    <w:rsid w:val="009C3A10"/>
    <w:rsid w:val="009C5A2D"/>
    <w:rsid w:val="009C702F"/>
    <w:rsid w:val="009E0EC4"/>
    <w:rsid w:val="009E1365"/>
    <w:rsid w:val="009E70FA"/>
    <w:rsid w:val="009F183A"/>
    <w:rsid w:val="009F4699"/>
    <w:rsid w:val="00A03221"/>
    <w:rsid w:val="00A143AB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18C8"/>
    <w:rsid w:val="00A75666"/>
    <w:rsid w:val="00A839B0"/>
    <w:rsid w:val="00A858DA"/>
    <w:rsid w:val="00A919B7"/>
    <w:rsid w:val="00A93E23"/>
    <w:rsid w:val="00AA06A7"/>
    <w:rsid w:val="00AA2EE7"/>
    <w:rsid w:val="00AA660C"/>
    <w:rsid w:val="00AA6B61"/>
    <w:rsid w:val="00AB11B6"/>
    <w:rsid w:val="00AB11CB"/>
    <w:rsid w:val="00AC1ADB"/>
    <w:rsid w:val="00AD4D5E"/>
    <w:rsid w:val="00AD6546"/>
    <w:rsid w:val="00AD6549"/>
    <w:rsid w:val="00AD6B86"/>
    <w:rsid w:val="00AE1642"/>
    <w:rsid w:val="00AF371D"/>
    <w:rsid w:val="00AF77D8"/>
    <w:rsid w:val="00B05F5F"/>
    <w:rsid w:val="00B061FB"/>
    <w:rsid w:val="00B1518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93BF0"/>
    <w:rsid w:val="00BA0678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E6946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978"/>
    <w:rsid w:val="00C72D6E"/>
    <w:rsid w:val="00C775FD"/>
    <w:rsid w:val="00C85956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4CB2"/>
    <w:rsid w:val="00CC7EB3"/>
    <w:rsid w:val="00CE3962"/>
    <w:rsid w:val="00CE3DC1"/>
    <w:rsid w:val="00CF196B"/>
    <w:rsid w:val="00CF3D2C"/>
    <w:rsid w:val="00CF530F"/>
    <w:rsid w:val="00D04A06"/>
    <w:rsid w:val="00D04F58"/>
    <w:rsid w:val="00D100FD"/>
    <w:rsid w:val="00D1241B"/>
    <w:rsid w:val="00D257E8"/>
    <w:rsid w:val="00D41DCD"/>
    <w:rsid w:val="00D52977"/>
    <w:rsid w:val="00D530A2"/>
    <w:rsid w:val="00D56792"/>
    <w:rsid w:val="00D575E8"/>
    <w:rsid w:val="00D6034A"/>
    <w:rsid w:val="00D62999"/>
    <w:rsid w:val="00D62F26"/>
    <w:rsid w:val="00D71E73"/>
    <w:rsid w:val="00D72A0C"/>
    <w:rsid w:val="00D73DD5"/>
    <w:rsid w:val="00D82C4F"/>
    <w:rsid w:val="00D85D7C"/>
    <w:rsid w:val="00D87478"/>
    <w:rsid w:val="00D87E2C"/>
    <w:rsid w:val="00D96896"/>
    <w:rsid w:val="00D9732D"/>
    <w:rsid w:val="00DA0AEE"/>
    <w:rsid w:val="00DA7654"/>
    <w:rsid w:val="00DC0CC5"/>
    <w:rsid w:val="00DC3ED8"/>
    <w:rsid w:val="00DD66FA"/>
    <w:rsid w:val="00DD6B79"/>
    <w:rsid w:val="00DE01F1"/>
    <w:rsid w:val="00DE1258"/>
    <w:rsid w:val="00DE19BB"/>
    <w:rsid w:val="00DE3411"/>
    <w:rsid w:val="00DE37A8"/>
    <w:rsid w:val="00E0207E"/>
    <w:rsid w:val="00E106B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45797"/>
    <w:rsid w:val="00E510BD"/>
    <w:rsid w:val="00E64E8E"/>
    <w:rsid w:val="00E712D1"/>
    <w:rsid w:val="00E73518"/>
    <w:rsid w:val="00E761A6"/>
    <w:rsid w:val="00E834A9"/>
    <w:rsid w:val="00E83B82"/>
    <w:rsid w:val="00E83E53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274F7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3B4"/>
    <w:rsid w:val="00F76EB9"/>
    <w:rsid w:val="00F80189"/>
    <w:rsid w:val="00F817F7"/>
    <w:rsid w:val="00F86B73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AF2E2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7B373-55A1-4E3D-95E5-2BB78DB4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5149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Rosario</cp:lastModifiedBy>
  <cp:revision>3</cp:revision>
  <dcterms:created xsi:type="dcterms:W3CDTF">2021-06-03T21:57:00Z</dcterms:created>
  <dcterms:modified xsi:type="dcterms:W3CDTF">2021-06-03T22:02:00Z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